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37650" w14:textId="77777777" w:rsidR="00814053" w:rsidRDefault="00EE3B0F" w:rsidP="00F815D0">
      <w:pPr>
        <w:pStyle w:val="DescriptororName"/>
      </w:pPr>
      <w:r>
        <w:t>NSW Department of Education</w:t>
      </w:r>
    </w:p>
    <w:p w14:paraId="19B220D4" w14:textId="3D1BD552" w:rsidR="00F815D0" w:rsidRPr="0051472C" w:rsidRDefault="00814053" w:rsidP="00F815D0">
      <w:pPr>
        <w:pStyle w:val="DescriptororName"/>
      </w:pPr>
      <w:r>
        <w:tab/>
      </w:r>
      <w:r w:rsidR="00F815D0">
        <w:rPr>
          <w:noProof/>
        </w:rPr>
        <w:drawing>
          <wp:inline distT="0" distB="0" distL="0" distR="0" wp14:anchorId="48820B46" wp14:editId="5F5804E9">
            <wp:extent cx="666000" cy="720000"/>
            <wp:effectExtent l="0" t="0" r="1270" b="4445"/>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0"/>
                        </a:ext>
                      </a:extLst>
                    </a:blip>
                    <a:stretch>
                      <a:fillRect/>
                    </a:stretch>
                  </pic:blipFill>
                  <pic:spPr>
                    <a:xfrm>
                      <a:off x="0" y="0"/>
                      <a:ext cx="666000" cy="720000"/>
                    </a:xfrm>
                    <a:prstGeom prst="rect">
                      <a:avLst/>
                    </a:prstGeom>
                  </pic:spPr>
                </pic:pic>
              </a:graphicData>
            </a:graphic>
          </wp:inline>
        </w:drawing>
      </w:r>
    </w:p>
    <w:p w14:paraId="247B1576" w14:textId="452D7B3E" w:rsidR="009C163C" w:rsidRDefault="00A01986" w:rsidP="7A6A6D7D">
      <w:pPr>
        <w:pStyle w:val="Heading1"/>
        <w:rPr>
          <w:rFonts w:cs="Times New Roman"/>
        </w:rPr>
      </w:pPr>
      <w:sdt>
        <w:sdtPr>
          <w:alias w:val="Title"/>
          <w:tag w:val=""/>
          <w:id w:val="2064905903"/>
          <w:lock w:val="sdtLocked"/>
          <w:placeholder>
            <w:docPart w:val="B2FF65242B344497922ACF9D0B3BE88A"/>
          </w:placeholder>
          <w:dataBinding w:prefixMappings="xmlns:ns0='http://purl.org/dc/elements/1.1/' xmlns:ns1='http://schemas.openxmlformats.org/package/2006/metadata/core-properties' " w:xpath="/ns1:coreProperties[1]/ns0:title[1]" w:storeItemID="{6C3C8BC8-F283-45AE-878A-BAB7291924A1}"/>
          <w:text/>
        </w:sdtPr>
        <w:sdtEndPr/>
        <w:sdtContent>
          <w:r w:rsidR="00814B5F">
            <w:t>Perthville</w:t>
          </w:r>
          <w:r w:rsidR="00E55EA0" w:rsidRPr="001326F1">
            <w:t xml:space="preserve"> </w:t>
          </w:r>
          <w:r w:rsidR="002108F6">
            <w:t>Public</w:t>
          </w:r>
          <w:r w:rsidR="003B6CB2" w:rsidRPr="001326F1">
            <w:t xml:space="preserve"> </w:t>
          </w:r>
          <w:r w:rsidR="00E55EA0" w:rsidRPr="001326F1">
            <w:t>School</w:t>
          </w:r>
          <w:r w:rsidR="00814B5F">
            <w:t xml:space="preserve"> </w:t>
          </w:r>
          <w:r w:rsidR="00E55EA0" w:rsidRPr="001326F1">
            <w:t>Behaviour Support and Management Plan</w:t>
          </w:r>
        </w:sdtContent>
      </w:sdt>
    </w:p>
    <w:p w14:paraId="2A016888" w14:textId="1966482B" w:rsidR="00EA186E" w:rsidRPr="00F31DA7" w:rsidRDefault="00EA186E" w:rsidP="00695BB4">
      <w:pPr>
        <w:pStyle w:val="BodyText"/>
        <w:spacing w:before="0" w:after="0"/>
      </w:pPr>
    </w:p>
    <w:p w14:paraId="2102EBA5" w14:textId="7D813DED" w:rsidR="00E55EA0" w:rsidRDefault="00E55EA0" w:rsidP="00704A2E">
      <w:pPr>
        <w:pStyle w:val="Heading2"/>
        <w:spacing w:before="120" w:after="120"/>
      </w:pPr>
      <w:r>
        <w:t>Overview</w:t>
      </w:r>
    </w:p>
    <w:p w14:paraId="1714B848" w14:textId="0BC5B7FA" w:rsidR="00704546" w:rsidRPr="00704546" w:rsidRDefault="00814B5F" w:rsidP="00704546">
      <w:pPr>
        <w:pStyle w:val="BodyText"/>
      </w:pPr>
      <w:r>
        <w:t>Perthville</w:t>
      </w:r>
      <w:r w:rsidR="5D8854E2">
        <w:t xml:space="preserve"> </w:t>
      </w:r>
      <w:r w:rsidR="50326932">
        <w:t xml:space="preserve">Public School is committed to explicitly teaching and modelling positive behaviour and to supporting all students to be engaged with their learning. </w:t>
      </w:r>
    </w:p>
    <w:p w14:paraId="10EE6824" w14:textId="77777777" w:rsidR="00704546" w:rsidRPr="003850EC" w:rsidRDefault="00704546" w:rsidP="00704546">
      <w:pPr>
        <w:pStyle w:val="BodyText"/>
      </w:pPr>
      <w:r w:rsidRPr="003850EC">
        <w:t xml:space="preserve">Our goal is to inspire every child to participate positively in society. We focus on promoting excellence, opportunity and success for every student, every day. We value and strive to develop safe, respectful learners in a caring learning community. </w:t>
      </w:r>
    </w:p>
    <w:p w14:paraId="38E2D9D9" w14:textId="221C707F" w:rsidR="00704546" w:rsidRPr="00C046CD" w:rsidRDefault="00704546" w:rsidP="00704546">
      <w:pPr>
        <w:pStyle w:val="BodyText"/>
      </w:pPr>
      <w:r w:rsidRPr="00704546">
        <w:t>Principles of positive behaviour support</w:t>
      </w:r>
      <w:r w:rsidR="0052221B">
        <w:t>, trauma-informed practice, inclusive practice</w:t>
      </w:r>
      <w:r w:rsidRPr="00704546">
        <w:t xml:space="preserve"> and social emotional learning underpin our daily practice. High expectations for student behaviour are established and maintained through effective role modelling, explicit teaching, and planned responses. </w:t>
      </w:r>
      <w:r w:rsidRPr="004224D2">
        <w:rPr>
          <w:color w:val="002664" w:themeColor="accent2"/>
        </w:rPr>
        <w:t> </w:t>
      </w:r>
    </w:p>
    <w:p w14:paraId="41AAC1DF" w14:textId="32CED427" w:rsidR="00704546" w:rsidRPr="00704546" w:rsidRDefault="00704546" w:rsidP="00704546">
      <w:pPr>
        <w:pStyle w:val="BodyText"/>
      </w:pPr>
      <w:r w:rsidRPr="00704546">
        <w:t xml:space="preserve">To achieve our </w:t>
      </w:r>
      <w:r w:rsidR="007A27BF">
        <w:t>vision</w:t>
      </w:r>
      <w:r w:rsidRPr="00704546">
        <w:t>, key programs prioritised and valued by the school community are:</w:t>
      </w:r>
    </w:p>
    <w:p w14:paraId="2C893314" w14:textId="77777777" w:rsidR="004742AA" w:rsidRDefault="004742AA" w:rsidP="00704546">
      <w:pPr>
        <w:pStyle w:val="BodyText"/>
        <w:numPr>
          <w:ilvl w:val="0"/>
          <w:numId w:val="22"/>
        </w:numPr>
      </w:pPr>
      <w:r>
        <w:t xml:space="preserve">Orange Card System </w:t>
      </w:r>
    </w:p>
    <w:p w14:paraId="24632F8E" w14:textId="1C60116D" w:rsidR="00B654E3" w:rsidRDefault="00B654E3" w:rsidP="00704546">
      <w:pPr>
        <w:pStyle w:val="BodyText"/>
        <w:numPr>
          <w:ilvl w:val="0"/>
          <w:numId w:val="22"/>
        </w:numPr>
      </w:pPr>
      <w:r>
        <w:t xml:space="preserve">Positive Living </w:t>
      </w:r>
      <w:r w:rsidR="00672513">
        <w:t>Skills – Primary Program</w:t>
      </w:r>
    </w:p>
    <w:p w14:paraId="239724D4" w14:textId="58D699DC" w:rsidR="00AF715C" w:rsidRDefault="00B610D7" w:rsidP="00AF715C">
      <w:pPr>
        <w:pStyle w:val="BodyText"/>
      </w:pPr>
      <w:r>
        <w:t>Perthville</w:t>
      </w:r>
      <w:r w:rsidR="00AF715C">
        <w:t xml:space="preserve"> Public School rejects all forms of bullying behaviours, including</w:t>
      </w:r>
      <w:r w:rsidR="00A83AE8">
        <w:t xml:space="preserve"> </w:t>
      </w:r>
      <w:r w:rsidR="00AF715C">
        <w:t>cyberbullying by maintaining a commitment to providing a safe, inclusive, and respectful learning community that promotes student wellbeing. Staff are committed to establishing evidence-based approaches and strategies that promote a positive climate where bullying is less likely to occur.</w:t>
      </w:r>
    </w:p>
    <w:p w14:paraId="786C976E" w14:textId="77777777" w:rsidR="00AF715C" w:rsidRDefault="00AF715C" w:rsidP="00AF715C">
      <w:pPr>
        <w:pStyle w:val="BodyText"/>
      </w:pPr>
      <w:r>
        <w:t>All members of the school community are active participants in building a welcoming school culture that values diversity and fosters positive relationships. A key component of a supportive school culture is building respectful relationships and an ethos that bullying is not accepted, in both online and offline environments. School staff actively respond to student bullying behaviour.</w:t>
      </w:r>
    </w:p>
    <w:p w14:paraId="36833D81" w14:textId="25C929E0" w:rsidR="00916001" w:rsidRDefault="00916001" w:rsidP="003B3C44">
      <w:pPr>
        <w:pStyle w:val="Heading2"/>
        <w:spacing w:before="120" w:after="120"/>
      </w:pPr>
      <w:r>
        <w:t>Partnership with parents</w:t>
      </w:r>
      <w:r w:rsidR="00B76D4C">
        <w:t xml:space="preserve"> and </w:t>
      </w:r>
      <w:r>
        <w:t>carers</w:t>
      </w:r>
    </w:p>
    <w:p w14:paraId="26ED9B4A" w14:textId="1E5F3BDC" w:rsidR="00F34F1F" w:rsidRDefault="00B610D7" w:rsidP="00F34F1F">
      <w:pPr>
        <w:pStyle w:val="BodyText"/>
      </w:pPr>
      <w:r>
        <w:t>Perthville</w:t>
      </w:r>
      <w:r w:rsidR="00D43587" w:rsidRPr="00D43587">
        <w:t xml:space="preserve"> Public School will partner with parents/carers in establishing expectations for engagement in developing and implementing student behaviour management and bullying strategies, by:</w:t>
      </w:r>
    </w:p>
    <w:p w14:paraId="69A608BC" w14:textId="0A795C81" w:rsidR="00D43587" w:rsidRPr="00D43587" w:rsidRDefault="00D43587" w:rsidP="007E5865">
      <w:pPr>
        <w:pStyle w:val="BodyText"/>
        <w:numPr>
          <w:ilvl w:val="0"/>
          <w:numId w:val="3"/>
        </w:numPr>
      </w:pPr>
      <w:r w:rsidRPr="00D43587">
        <w:t>inviting parent/carer and student feedback through formal and informal means such as school surveys</w:t>
      </w:r>
      <w:r w:rsidR="00F34F1F">
        <w:t>, Tell Them From Me surveys, consulting with the P &amp; C and local AECG</w:t>
      </w:r>
    </w:p>
    <w:p w14:paraId="12D05BF9" w14:textId="7CF9861B" w:rsidR="006F4385" w:rsidRDefault="00CF6BB9" w:rsidP="00D43587">
      <w:pPr>
        <w:pStyle w:val="BodyText"/>
      </w:pPr>
      <w:r>
        <w:t>Perthville</w:t>
      </w:r>
      <w:r w:rsidR="00D43587" w:rsidRPr="00D43587">
        <w:t xml:space="preserve"> Public School will communicate these expectations to parents/carers through the school newsletter</w:t>
      </w:r>
      <w:r w:rsidR="00851B2A">
        <w:t xml:space="preserve">. </w:t>
      </w:r>
      <w:r w:rsidR="00AF715C">
        <w:t>Our school proactively builds collaborative relationships with families and communities to create a shared understanding of how to support student learning, safety and wellbeing.</w:t>
      </w:r>
    </w:p>
    <w:p w14:paraId="22534F48" w14:textId="77777777" w:rsidR="006F4385" w:rsidRDefault="006F4385" w:rsidP="006F4385">
      <w:pPr>
        <w:pStyle w:val="BodyText"/>
      </w:pPr>
      <w:r>
        <w:br w:type="page"/>
      </w:r>
    </w:p>
    <w:p w14:paraId="31B31C1C" w14:textId="7BDE689F" w:rsidR="00E55EA0" w:rsidRDefault="4AD5BF9F" w:rsidP="003B3C44">
      <w:pPr>
        <w:pStyle w:val="Heading3"/>
        <w:rPr>
          <w:rFonts w:ascii="Public Sans Light" w:eastAsia="Public Sans Light" w:hAnsi="Public Sans Light" w:cs="Public Sans Light"/>
          <w:color w:val="002664" w:themeColor="accent2"/>
          <w:szCs w:val="28"/>
        </w:rPr>
      </w:pPr>
      <w:r w:rsidRPr="1A2BDC11">
        <w:rPr>
          <w:rFonts w:ascii="Public Sans Light" w:eastAsia="Public Sans Light" w:hAnsi="Public Sans Light" w:cs="Public Sans Light"/>
          <w:color w:val="002664" w:themeColor="accent2"/>
          <w:sz w:val="28"/>
          <w:szCs w:val="28"/>
        </w:rPr>
        <w:lastRenderedPageBreak/>
        <w:t xml:space="preserve">School-wide expectations and rules </w:t>
      </w:r>
    </w:p>
    <w:p w14:paraId="523A7341" w14:textId="334B8ED0" w:rsidR="003744E7" w:rsidRPr="003744E7" w:rsidRDefault="00EC74B2" w:rsidP="003744E7">
      <w:pPr>
        <w:pStyle w:val="BodyText"/>
      </w:pPr>
      <w:r>
        <w:t>Perthville</w:t>
      </w:r>
      <w:r w:rsidR="003744E7" w:rsidRPr="003744E7">
        <w:t xml:space="preserve"> Public School has the following school-wide rules and expectations:</w:t>
      </w:r>
    </w:p>
    <w:p w14:paraId="47DD2E94" w14:textId="18B18FCB" w:rsidR="00B469C3" w:rsidRDefault="00AF75E9" w:rsidP="4C1A0E41">
      <w:pPr>
        <w:pStyle w:val="BodyText"/>
      </w:pPr>
      <w:r>
        <w:t>For all students to</w:t>
      </w:r>
      <w:r w:rsidR="003744E7" w:rsidRPr="003744E7">
        <w:t xml:space="preserve"> be</w:t>
      </w:r>
      <w:r w:rsidR="0093483F">
        <w:t xml:space="preserve"> safe and happy at school, Perthville students will</w:t>
      </w:r>
      <w:r>
        <w:t>;</w:t>
      </w: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3390"/>
        <w:gridCol w:w="1288"/>
      </w:tblGrid>
      <w:tr w:rsidR="007B62E5" w:rsidRPr="007B62E5" w14:paraId="40F94490" w14:textId="77777777" w:rsidTr="005E1B6E">
        <w:trPr>
          <w:trHeight w:val="15"/>
        </w:trPr>
        <w:tc>
          <w:tcPr>
            <w:tcW w:w="5379" w:type="dxa"/>
            <w:tcBorders>
              <w:top w:val="single" w:sz="6" w:space="0" w:color="002664"/>
              <w:left w:val="single" w:sz="6" w:space="0" w:color="002664"/>
              <w:bottom w:val="nil"/>
              <w:right w:val="nil"/>
            </w:tcBorders>
            <w:shd w:val="clear" w:color="auto" w:fill="002664"/>
            <w:hideMark/>
          </w:tcPr>
          <w:p w14:paraId="3EEA2E65" w14:textId="12604E7B" w:rsidR="007B62E5" w:rsidRPr="007B62E5" w:rsidRDefault="00156B86" w:rsidP="007B62E5">
            <w:pPr>
              <w:pStyle w:val="BodyText"/>
              <w:rPr>
                <w:b/>
                <w:bCs/>
                <w:color w:val="FFFFFF" w:themeColor="background1"/>
              </w:rPr>
            </w:pPr>
            <w:r>
              <w:rPr>
                <w:b/>
                <w:bCs/>
                <w:color w:val="FFFFFF" w:themeColor="background1"/>
              </w:rPr>
              <w:t>Expectation</w:t>
            </w:r>
          </w:p>
        </w:tc>
        <w:tc>
          <w:tcPr>
            <w:tcW w:w="3390" w:type="dxa"/>
            <w:tcBorders>
              <w:top w:val="single" w:sz="6" w:space="0" w:color="002664"/>
              <w:left w:val="nil"/>
              <w:bottom w:val="nil"/>
              <w:right w:val="nil"/>
            </w:tcBorders>
            <w:shd w:val="clear" w:color="auto" w:fill="002664"/>
            <w:hideMark/>
          </w:tcPr>
          <w:p w14:paraId="3902B348" w14:textId="7AF8A718" w:rsidR="007B62E5" w:rsidRPr="007B62E5" w:rsidRDefault="007B62E5" w:rsidP="007B62E5">
            <w:pPr>
              <w:pStyle w:val="BodyText"/>
              <w:rPr>
                <w:b/>
                <w:bCs/>
                <w:color w:val="FFFFFF" w:themeColor="background1"/>
              </w:rPr>
            </w:pPr>
          </w:p>
        </w:tc>
        <w:tc>
          <w:tcPr>
            <w:tcW w:w="1288" w:type="dxa"/>
            <w:tcBorders>
              <w:top w:val="single" w:sz="6" w:space="0" w:color="002664"/>
              <w:left w:val="nil"/>
              <w:bottom w:val="nil"/>
              <w:right w:val="single" w:sz="6" w:space="0" w:color="002664"/>
            </w:tcBorders>
            <w:shd w:val="clear" w:color="auto" w:fill="002664"/>
            <w:hideMark/>
          </w:tcPr>
          <w:p w14:paraId="37A49BC9" w14:textId="3EF0B816" w:rsidR="007B62E5" w:rsidRPr="007B62E5" w:rsidRDefault="007B62E5" w:rsidP="007B62E5">
            <w:pPr>
              <w:pStyle w:val="BodyText"/>
              <w:rPr>
                <w:b/>
                <w:bCs/>
                <w:color w:val="FFFFFF" w:themeColor="background1"/>
              </w:rPr>
            </w:pPr>
          </w:p>
        </w:tc>
      </w:tr>
      <w:tr w:rsidR="007B62E5" w:rsidRPr="007B62E5" w14:paraId="5D9C7912" w14:textId="77777777" w:rsidTr="005E1B6E">
        <w:trPr>
          <w:trHeight w:val="15"/>
        </w:trPr>
        <w:tc>
          <w:tcPr>
            <w:tcW w:w="5379" w:type="dxa"/>
            <w:tcBorders>
              <w:top w:val="single" w:sz="6" w:space="0" w:color="002664"/>
              <w:left w:val="single" w:sz="6" w:space="0" w:color="002664"/>
              <w:bottom w:val="single" w:sz="6" w:space="0" w:color="002664"/>
              <w:right w:val="nil"/>
            </w:tcBorders>
            <w:shd w:val="clear" w:color="auto" w:fill="FFFFFF"/>
            <w:hideMark/>
          </w:tcPr>
          <w:p w14:paraId="35C81A49" w14:textId="1077867F" w:rsidR="007B62E5" w:rsidRPr="007B62E5" w:rsidRDefault="00426D1E" w:rsidP="007B62E5">
            <w:pPr>
              <w:pStyle w:val="BodyText"/>
            </w:pPr>
            <w:r>
              <w:t>Respect others, their property and school property</w:t>
            </w:r>
            <w:r w:rsidR="007B62E5" w:rsidRPr="007B62E5">
              <w:t> </w:t>
            </w:r>
          </w:p>
        </w:tc>
        <w:tc>
          <w:tcPr>
            <w:tcW w:w="3390" w:type="dxa"/>
            <w:tcBorders>
              <w:top w:val="single" w:sz="6" w:space="0" w:color="002664"/>
              <w:left w:val="nil"/>
              <w:bottom w:val="single" w:sz="6" w:space="0" w:color="002664"/>
              <w:right w:val="nil"/>
            </w:tcBorders>
            <w:hideMark/>
          </w:tcPr>
          <w:p w14:paraId="58A5316B" w14:textId="66E59689" w:rsidR="007B62E5" w:rsidRPr="007B62E5" w:rsidRDefault="007B62E5" w:rsidP="007B62E5">
            <w:pPr>
              <w:pStyle w:val="BodyText"/>
            </w:pPr>
          </w:p>
        </w:tc>
        <w:tc>
          <w:tcPr>
            <w:tcW w:w="1288" w:type="dxa"/>
            <w:tcBorders>
              <w:top w:val="single" w:sz="6" w:space="0" w:color="002664"/>
              <w:left w:val="nil"/>
              <w:bottom w:val="single" w:sz="6" w:space="0" w:color="002664"/>
              <w:right w:val="single" w:sz="6" w:space="0" w:color="002664"/>
            </w:tcBorders>
            <w:hideMark/>
          </w:tcPr>
          <w:p w14:paraId="5465B9F9" w14:textId="3B67CFD0" w:rsidR="007B62E5" w:rsidRPr="007B62E5" w:rsidRDefault="007B62E5" w:rsidP="007B62E5">
            <w:pPr>
              <w:pStyle w:val="BodyText"/>
            </w:pPr>
          </w:p>
        </w:tc>
      </w:tr>
      <w:tr w:rsidR="007B62E5" w:rsidRPr="007B62E5" w14:paraId="0EF716AF" w14:textId="77777777" w:rsidTr="005E1B6E">
        <w:trPr>
          <w:trHeight w:val="15"/>
        </w:trPr>
        <w:tc>
          <w:tcPr>
            <w:tcW w:w="5379" w:type="dxa"/>
            <w:tcBorders>
              <w:top w:val="nil"/>
              <w:left w:val="single" w:sz="6" w:space="0" w:color="002664"/>
              <w:bottom w:val="nil"/>
              <w:right w:val="nil"/>
            </w:tcBorders>
            <w:shd w:val="clear" w:color="auto" w:fill="FFFFFF"/>
            <w:hideMark/>
          </w:tcPr>
          <w:p w14:paraId="56DD8BCB" w14:textId="3D7A49CF" w:rsidR="007B62E5" w:rsidRPr="007B62E5" w:rsidRDefault="00E710AE" w:rsidP="007B62E5">
            <w:pPr>
              <w:pStyle w:val="BodyText"/>
            </w:pPr>
            <w:r>
              <w:t>Always work and play safely</w:t>
            </w:r>
            <w:r w:rsidR="00FA14C2">
              <w:t xml:space="preserve"> </w:t>
            </w:r>
          </w:p>
        </w:tc>
        <w:tc>
          <w:tcPr>
            <w:tcW w:w="3390" w:type="dxa"/>
            <w:tcBorders>
              <w:top w:val="nil"/>
              <w:left w:val="nil"/>
              <w:bottom w:val="nil"/>
              <w:right w:val="nil"/>
            </w:tcBorders>
            <w:hideMark/>
          </w:tcPr>
          <w:p w14:paraId="0C48C5F0" w14:textId="45A60F8B" w:rsidR="007B62E5" w:rsidRPr="007B62E5" w:rsidRDefault="007B62E5" w:rsidP="007B62E5">
            <w:pPr>
              <w:pStyle w:val="BodyText"/>
            </w:pPr>
          </w:p>
        </w:tc>
        <w:tc>
          <w:tcPr>
            <w:tcW w:w="1288" w:type="dxa"/>
            <w:tcBorders>
              <w:top w:val="nil"/>
              <w:left w:val="nil"/>
              <w:bottom w:val="nil"/>
              <w:right w:val="single" w:sz="6" w:space="0" w:color="002664"/>
            </w:tcBorders>
            <w:hideMark/>
          </w:tcPr>
          <w:p w14:paraId="5EDE3DD6" w14:textId="551CED96" w:rsidR="007B62E5" w:rsidRPr="007B62E5" w:rsidRDefault="00A0380D" w:rsidP="007B62E5">
            <w:pPr>
              <w:pStyle w:val="BodyText"/>
            </w:pPr>
            <w:r w:rsidRPr="007B62E5">
              <w:t> </w:t>
            </w:r>
          </w:p>
        </w:tc>
      </w:tr>
      <w:tr w:rsidR="007B62E5" w:rsidRPr="007B62E5" w14:paraId="500B9DAC" w14:textId="77777777" w:rsidTr="005E1B6E">
        <w:trPr>
          <w:trHeight w:val="15"/>
        </w:trPr>
        <w:tc>
          <w:tcPr>
            <w:tcW w:w="5379" w:type="dxa"/>
            <w:tcBorders>
              <w:top w:val="single" w:sz="6" w:space="0" w:color="002664"/>
              <w:left w:val="single" w:sz="6" w:space="0" w:color="002664"/>
              <w:bottom w:val="single" w:sz="6" w:space="0" w:color="002664"/>
              <w:right w:val="nil"/>
            </w:tcBorders>
            <w:shd w:val="clear" w:color="auto" w:fill="FFFFFF"/>
            <w:hideMark/>
          </w:tcPr>
          <w:p w14:paraId="382DE62E" w14:textId="551230D0" w:rsidR="007B62E5" w:rsidRPr="007B62E5" w:rsidRDefault="00FA14C2" w:rsidP="007B62E5">
            <w:pPr>
              <w:pStyle w:val="BodyText"/>
            </w:pPr>
            <w:r>
              <w:t>Not interrupt the learning of others</w:t>
            </w:r>
          </w:p>
        </w:tc>
        <w:tc>
          <w:tcPr>
            <w:tcW w:w="3390" w:type="dxa"/>
            <w:tcBorders>
              <w:top w:val="single" w:sz="6" w:space="0" w:color="002664"/>
              <w:left w:val="nil"/>
              <w:bottom w:val="single" w:sz="6" w:space="0" w:color="002664"/>
              <w:right w:val="nil"/>
            </w:tcBorders>
            <w:hideMark/>
          </w:tcPr>
          <w:p w14:paraId="53E44BCD" w14:textId="544A890D" w:rsidR="007B62E5" w:rsidRPr="007B62E5" w:rsidRDefault="007B62E5" w:rsidP="007B62E5">
            <w:pPr>
              <w:pStyle w:val="BodyText"/>
            </w:pPr>
          </w:p>
        </w:tc>
        <w:tc>
          <w:tcPr>
            <w:tcW w:w="1288" w:type="dxa"/>
            <w:tcBorders>
              <w:top w:val="single" w:sz="6" w:space="0" w:color="002664"/>
              <w:left w:val="nil"/>
              <w:bottom w:val="single" w:sz="6" w:space="0" w:color="002664"/>
              <w:right w:val="single" w:sz="6" w:space="0" w:color="002664"/>
            </w:tcBorders>
            <w:hideMark/>
          </w:tcPr>
          <w:p w14:paraId="783CD02F" w14:textId="34F8BF19" w:rsidR="007B62E5" w:rsidRPr="007B62E5" w:rsidRDefault="007B62E5" w:rsidP="007B62E5">
            <w:pPr>
              <w:pStyle w:val="BodyText"/>
            </w:pPr>
          </w:p>
        </w:tc>
      </w:tr>
      <w:tr w:rsidR="00FA14C2" w:rsidRPr="007B62E5" w14:paraId="430E41D7" w14:textId="77777777" w:rsidTr="005E1B6E">
        <w:trPr>
          <w:trHeight w:val="15"/>
        </w:trPr>
        <w:tc>
          <w:tcPr>
            <w:tcW w:w="5379" w:type="dxa"/>
            <w:tcBorders>
              <w:top w:val="single" w:sz="6" w:space="0" w:color="002664"/>
              <w:left w:val="single" w:sz="6" w:space="0" w:color="002664"/>
              <w:bottom w:val="single" w:sz="6" w:space="0" w:color="002664"/>
              <w:right w:val="nil"/>
            </w:tcBorders>
            <w:shd w:val="clear" w:color="auto" w:fill="FFFFFF"/>
          </w:tcPr>
          <w:p w14:paraId="5B1596F1" w14:textId="56F76E13" w:rsidR="00FA14C2" w:rsidRDefault="00FA14C2" w:rsidP="007B62E5">
            <w:pPr>
              <w:pStyle w:val="BodyText"/>
            </w:pPr>
            <w:r>
              <w:t>Be in the right place at the right time</w:t>
            </w:r>
          </w:p>
        </w:tc>
        <w:tc>
          <w:tcPr>
            <w:tcW w:w="3390" w:type="dxa"/>
            <w:tcBorders>
              <w:top w:val="single" w:sz="6" w:space="0" w:color="002664"/>
              <w:left w:val="nil"/>
              <w:bottom w:val="single" w:sz="6" w:space="0" w:color="002664"/>
              <w:right w:val="nil"/>
            </w:tcBorders>
          </w:tcPr>
          <w:p w14:paraId="664C8D11" w14:textId="77777777" w:rsidR="00FA14C2" w:rsidRDefault="00FA14C2" w:rsidP="007B62E5">
            <w:pPr>
              <w:pStyle w:val="BodyText"/>
            </w:pPr>
          </w:p>
        </w:tc>
        <w:tc>
          <w:tcPr>
            <w:tcW w:w="1288" w:type="dxa"/>
            <w:tcBorders>
              <w:top w:val="single" w:sz="6" w:space="0" w:color="002664"/>
              <w:left w:val="nil"/>
              <w:bottom w:val="single" w:sz="6" w:space="0" w:color="002664"/>
              <w:right w:val="single" w:sz="6" w:space="0" w:color="002664"/>
            </w:tcBorders>
          </w:tcPr>
          <w:p w14:paraId="21CCA623" w14:textId="77777777" w:rsidR="00FA14C2" w:rsidRDefault="00FA14C2" w:rsidP="007B62E5">
            <w:pPr>
              <w:pStyle w:val="BodyText"/>
            </w:pPr>
          </w:p>
        </w:tc>
      </w:tr>
      <w:tr w:rsidR="006268AA" w:rsidRPr="007B62E5" w14:paraId="36E734C7" w14:textId="77777777" w:rsidTr="005E1B6E">
        <w:trPr>
          <w:trHeight w:val="15"/>
        </w:trPr>
        <w:tc>
          <w:tcPr>
            <w:tcW w:w="5379" w:type="dxa"/>
            <w:tcBorders>
              <w:top w:val="single" w:sz="6" w:space="0" w:color="002664"/>
              <w:left w:val="single" w:sz="6" w:space="0" w:color="002664"/>
              <w:bottom w:val="single" w:sz="6" w:space="0" w:color="002664"/>
              <w:right w:val="nil"/>
            </w:tcBorders>
            <w:shd w:val="clear" w:color="auto" w:fill="FFFFFF"/>
          </w:tcPr>
          <w:p w14:paraId="19810CE2" w14:textId="092D8B76" w:rsidR="006268AA" w:rsidRDefault="006268AA" w:rsidP="007B62E5">
            <w:pPr>
              <w:pStyle w:val="BodyText"/>
            </w:pPr>
            <w:r>
              <w:t>Keep our hands to ourselves</w:t>
            </w:r>
          </w:p>
        </w:tc>
        <w:tc>
          <w:tcPr>
            <w:tcW w:w="3390" w:type="dxa"/>
            <w:tcBorders>
              <w:top w:val="single" w:sz="6" w:space="0" w:color="002664"/>
              <w:left w:val="nil"/>
              <w:bottom w:val="single" w:sz="6" w:space="0" w:color="002664"/>
              <w:right w:val="nil"/>
            </w:tcBorders>
          </w:tcPr>
          <w:p w14:paraId="06D801A9" w14:textId="77777777" w:rsidR="006268AA" w:rsidRDefault="006268AA" w:rsidP="007B62E5">
            <w:pPr>
              <w:pStyle w:val="BodyText"/>
            </w:pPr>
          </w:p>
        </w:tc>
        <w:tc>
          <w:tcPr>
            <w:tcW w:w="1288" w:type="dxa"/>
            <w:tcBorders>
              <w:top w:val="single" w:sz="6" w:space="0" w:color="002664"/>
              <w:left w:val="nil"/>
              <w:bottom w:val="single" w:sz="6" w:space="0" w:color="002664"/>
              <w:right w:val="single" w:sz="6" w:space="0" w:color="002664"/>
            </w:tcBorders>
          </w:tcPr>
          <w:p w14:paraId="27C475C8" w14:textId="77777777" w:rsidR="006268AA" w:rsidRDefault="006268AA" w:rsidP="007B62E5">
            <w:pPr>
              <w:pStyle w:val="BodyText"/>
            </w:pPr>
          </w:p>
        </w:tc>
      </w:tr>
    </w:tbl>
    <w:p w14:paraId="15EAC53D" w14:textId="2F3BCF81" w:rsidR="00F75074" w:rsidRDefault="00F75074" w:rsidP="007C229F">
      <w:pPr>
        <w:pStyle w:val="Heading2"/>
        <w:spacing w:after="120"/>
      </w:pPr>
      <w:r>
        <w:t>Behaviour code for students</w:t>
      </w:r>
    </w:p>
    <w:p w14:paraId="60AD54F1" w14:textId="77777777" w:rsidR="00305E5C" w:rsidRPr="00305E5C" w:rsidRDefault="00305E5C" w:rsidP="00305E5C">
      <w:pPr>
        <w:pStyle w:val="BodyText"/>
      </w:pPr>
      <w:r w:rsidRPr="00305E5C">
        <w:t>NSW public schools are committed to providing safe, supportive and responsive learning environments for everyone. We teach and model the behaviours we value in our students.</w:t>
      </w:r>
    </w:p>
    <w:p w14:paraId="286224AC" w14:textId="47B07C5D" w:rsidR="00305E5C" w:rsidRPr="00305E5C" w:rsidRDefault="00544848" w:rsidP="00305E5C">
      <w:pPr>
        <w:pStyle w:val="BodyText"/>
      </w:pPr>
      <w:r>
        <w:t>Perthville</w:t>
      </w:r>
      <w:r w:rsidR="00305E5C" w:rsidRPr="00305E5C">
        <w:t xml:space="preserve"> Public School takes strong action in response to behaviour that is detrimental to self or others or to the achievement of high-quality teaching and learning. See the </w:t>
      </w:r>
      <w:hyperlink r:id="rId12" w:tgtFrame="_blank" w:history="1">
        <w:r w:rsidR="00305E5C" w:rsidRPr="00305E5C">
          <w:rPr>
            <w:rStyle w:val="Hyperlink"/>
          </w:rPr>
          <w:t>Behaviour Code for Students</w:t>
        </w:r>
      </w:hyperlink>
      <w:r w:rsidR="00305E5C" w:rsidRPr="00305E5C">
        <w:t xml:space="preserve"> for more details. </w:t>
      </w:r>
    </w:p>
    <w:p w14:paraId="0930FA4A" w14:textId="7C8F4F8B" w:rsidR="0045402B" w:rsidRDefault="0045402B" w:rsidP="007C229F">
      <w:pPr>
        <w:pStyle w:val="Heading2"/>
        <w:spacing w:after="120"/>
      </w:pPr>
      <w:r>
        <w:t>Whole school approach across the care continuum</w:t>
      </w:r>
    </w:p>
    <w:p w14:paraId="5E3F0AB7" w14:textId="77777777" w:rsidR="007323F0" w:rsidRPr="007323F0" w:rsidRDefault="007323F0" w:rsidP="007323F0">
      <w:pPr>
        <w:pStyle w:val="BodyText"/>
      </w:pPr>
      <w:r w:rsidRPr="007323F0">
        <w:t>Our school embeds student wellbeing and positive behaviour approaches and strategies in practices across the care continuum to promote positive behaviour and respond to behaviours of concern, including bullying and cyberbullying behaviour.</w:t>
      </w:r>
    </w:p>
    <w:p w14:paraId="338B034B" w14:textId="77777777" w:rsidR="007323F0" w:rsidRPr="007323F0" w:rsidRDefault="007323F0" w:rsidP="007323F0">
      <w:pPr>
        <w:pStyle w:val="BodyText"/>
      </w:pPr>
      <w:r w:rsidRPr="007323F0">
        <w:t>These approaches and strategies are built on a foundation of evidence-based effective classroom practices that set the tone for engagement with learning and respectful relationships. These practices include: </w:t>
      </w:r>
    </w:p>
    <w:p w14:paraId="770A34E7" w14:textId="77777777" w:rsidR="007323F0" w:rsidRPr="007323F0" w:rsidRDefault="007323F0" w:rsidP="007323F0">
      <w:pPr>
        <w:pStyle w:val="BodyText"/>
        <w:numPr>
          <w:ilvl w:val="0"/>
          <w:numId w:val="3"/>
        </w:numPr>
      </w:pPr>
      <w:r w:rsidRPr="007323F0">
        <w:t>stating and explicitly teaching classroom expectations</w:t>
      </w:r>
    </w:p>
    <w:p w14:paraId="5D9C67E5" w14:textId="77777777" w:rsidR="007323F0" w:rsidRPr="007323F0" w:rsidRDefault="007323F0" w:rsidP="007323F0">
      <w:pPr>
        <w:pStyle w:val="BodyText"/>
        <w:numPr>
          <w:ilvl w:val="0"/>
          <w:numId w:val="3"/>
        </w:numPr>
      </w:pPr>
      <w:r w:rsidRPr="007323F0">
        <w:t>establishing predictable routines and procedures that are communicated clearly to students</w:t>
      </w:r>
    </w:p>
    <w:p w14:paraId="544A9E46" w14:textId="77777777" w:rsidR="007323F0" w:rsidRPr="007323F0" w:rsidRDefault="007323F0" w:rsidP="007323F0">
      <w:pPr>
        <w:pStyle w:val="BodyText"/>
        <w:numPr>
          <w:ilvl w:val="0"/>
          <w:numId w:val="3"/>
        </w:numPr>
      </w:pPr>
      <w:r w:rsidRPr="007323F0">
        <w:t>encouraging expected behaviour with positive feedback and reinforcement</w:t>
      </w:r>
    </w:p>
    <w:p w14:paraId="4DA6B45A" w14:textId="77777777" w:rsidR="007323F0" w:rsidRPr="007323F0" w:rsidRDefault="007323F0" w:rsidP="007323F0">
      <w:pPr>
        <w:pStyle w:val="BodyText"/>
        <w:numPr>
          <w:ilvl w:val="0"/>
          <w:numId w:val="3"/>
        </w:numPr>
      </w:pPr>
      <w:r w:rsidRPr="007323F0">
        <w:t>discouraging inappropriate behaviour</w:t>
      </w:r>
    </w:p>
    <w:p w14:paraId="0F61C122" w14:textId="77777777" w:rsidR="007323F0" w:rsidRPr="007323F0" w:rsidRDefault="007323F0" w:rsidP="007323F0">
      <w:pPr>
        <w:pStyle w:val="BodyText"/>
        <w:numPr>
          <w:ilvl w:val="0"/>
          <w:numId w:val="3"/>
        </w:numPr>
      </w:pPr>
      <w:r w:rsidRPr="007323F0">
        <w:t>providing active supervision of students</w:t>
      </w:r>
    </w:p>
    <w:p w14:paraId="343AE010" w14:textId="77777777" w:rsidR="007323F0" w:rsidRPr="007323F0" w:rsidRDefault="007323F0" w:rsidP="007323F0">
      <w:pPr>
        <w:pStyle w:val="BodyText"/>
        <w:numPr>
          <w:ilvl w:val="0"/>
          <w:numId w:val="3"/>
        </w:numPr>
      </w:pPr>
      <w:r w:rsidRPr="007323F0">
        <w:t>maximising opportunities for active engagement with learning</w:t>
      </w:r>
    </w:p>
    <w:p w14:paraId="51B28DD1" w14:textId="77777777" w:rsidR="007323F0" w:rsidRPr="007323F0" w:rsidRDefault="007323F0" w:rsidP="007323F0">
      <w:pPr>
        <w:pStyle w:val="BodyText"/>
        <w:numPr>
          <w:ilvl w:val="0"/>
          <w:numId w:val="3"/>
        </w:numPr>
      </w:pPr>
      <w:r w:rsidRPr="007323F0">
        <w:t>providing carefully sequenced engaging lessons that provide options for student choice</w:t>
      </w:r>
    </w:p>
    <w:p w14:paraId="49F77A1E" w14:textId="77777777" w:rsidR="007323F0" w:rsidRPr="007323F0" w:rsidRDefault="007323F0" w:rsidP="007323F0">
      <w:pPr>
        <w:pStyle w:val="BodyText"/>
        <w:numPr>
          <w:ilvl w:val="0"/>
          <w:numId w:val="3"/>
        </w:numPr>
      </w:pPr>
      <w:r w:rsidRPr="007323F0">
        <w:t>differentiating learning content and tasks to meet the needs of all students.</w:t>
      </w:r>
    </w:p>
    <w:p w14:paraId="3E4C2AC2" w14:textId="77777777" w:rsidR="00703ECA" w:rsidRDefault="0045402B" w:rsidP="005E3E71">
      <w:pPr>
        <w:pStyle w:val="BodyText"/>
      </w:pPr>
      <w:r>
        <w:rPr>
          <w:b/>
          <w:bCs/>
        </w:rPr>
        <w:br w:type="page"/>
      </w:r>
    </w:p>
    <w:tbl>
      <w:tblPr>
        <w:tblStyle w:val="ListTable3-Accent2"/>
        <w:tblW w:w="5000" w:type="pct"/>
        <w:tblLayout w:type="fixed"/>
        <w:tblLook w:val="04A0" w:firstRow="1" w:lastRow="0" w:firstColumn="1" w:lastColumn="0" w:noHBand="0" w:noVBand="1"/>
      </w:tblPr>
      <w:tblGrid>
        <w:gridCol w:w="1679"/>
        <w:gridCol w:w="1822"/>
        <w:gridCol w:w="4954"/>
        <w:gridCol w:w="1627"/>
      </w:tblGrid>
      <w:tr w:rsidR="00703ECA" w:rsidRPr="00703ECA" w14:paraId="0C88D57F" w14:textId="7777777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832" w:type="pct"/>
          </w:tcPr>
          <w:p w14:paraId="0B111E36" w14:textId="77777777" w:rsidR="00703ECA" w:rsidRPr="00703ECA" w:rsidRDefault="00703ECA" w:rsidP="00703ECA">
            <w:pPr>
              <w:pStyle w:val="BodyText"/>
              <w:rPr>
                <w:color w:val="FFFFFF" w:themeColor="background1"/>
              </w:rPr>
            </w:pPr>
            <w:r w:rsidRPr="00703ECA">
              <w:rPr>
                <w:color w:val="FFFFFF" w:themeColor="background1"/>
              </w:rPr>
              <w:lastRenderedPageBreak/>
              <w:t>Care Continuum</w:t>
            </w:r>
          </w:p>
        </w:tc>
        <w:tc>
          <w:tcPr>
            <w:tcW w:w="903" w:type="pct"/>
          </w:tcPr>
          <w:p w14:paraId="2AC0A6E8" w14:textId="77777777" w:rsidR="00703ECA" w:rsidRPr="00703ECA" w:rsidRDefault="00703ECA" w:rsidP="00703ECA">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703ECA">
              <w:rPr>
                <w:color w:val="FFFFFF" w:themeColor="background1"/>
              </w:rPr>
              <w:t>Strategy or Program</w:t>
            </w:r>
          </w:p>
        </w:tc>
        <w:tc>
          <w:tcPr>
            <w:tcW w:w="2457" w:type="pct"/>
          </w:tcPr>
          <w:p w14:paraId="3BCFC8FB" w14:textId="77777777" w:rsidR="00703ECA" w:rsidRPr="00703ECA" w:rsidRDefault="00703ECA" w:rsidP="00703ECA">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703ECA">
              <w:rPr>
                <w:color w:val="FFFFFF" w:themeColor="background1"/>
              </w:rPr>
              <w:t>Details</w:t>
            </w:r>
          </w:p>
        </w:tc>
        <w:tc>
          <w:tcPr>
            <w:tcW w:w="807" w:type="pct"/>
          </w:tcPr>
          <w:p w14:paraId="2D5E0F97" w14:textId="77777777" w:rsidR="00703ECA" w:rsidRPr="00703ECA" w:rsidRDefault="00703ECA" w:rsidP="00703ECA">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703ECA">
              <w:rPr>
                <w:color w:val="FFFFFF" w:themeColor="background1"/>
              </w:rPr>
              <w:t>Audience</w:t>
            </w:r>
          </w:p>
        </w:tc>
      </w:tr>
      <w:tr w:rsidR="00541518" w:rsidRPr="00703ECA" w14:paraId="5E16404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2" w:type="pct"/>
          </w:tcPr>
          <w:p w14:paraId="3634BE60" w14:textId="411DC631" w:rsidR="00541518" w:rsidRPr="00795AE0" w:rsidRDefault="00C663E3" w:rsidP="00703ECA">
            <w:pPr>
              <w:pStyle w:val="BodyText"/>
              <w:rPr>
                <w:b w:val="0"/>
                <w:bCs w:val="0"/>
              </w:rPr>
            </w:pPr>
            <w:r w:rsidRPr="00795AE0">
              <w:rPr>
                <w:b w:val="0"/>
                <w:bCs w:val="0"/>
              </w:rPr>
              <w:t>Early Intervention</w:t>
            </w:r>
          </w:p>
        </w:tc>
        <w:tc>
          <w:tcPr>
            <w:tcW w:w="903" w:type="pct"/>
          </w:tcPr>
          <w:p w14:paraId="20782ABD" w14:textId="71BCB9AC" w:rsidR="00541518" w:rsidRDefault="00C663E3" w:rsidP="00703ECA">
            <w:pPr>
              <w:pStyle w:val="BodyText"/>
              <w:cnfStyle w:val="000000100000" w:firstRow="0" w:lastRow="0" w:firstColumn="0" w:lastColumn="0" w:oddVBand="0" w:evenVBand="0" w:oddHBand="1" w:evenHBand="0" w:firstRowFirstColumn="0" w:firstRowLastColumn="0" w:lastRowFirstColumn="0" w:lastRowLastColumn="0"/>
            </w:pPr>
            <w:r>
              <w:t>SENTRAL</w:t>
            </w:r>
          </w:p>
        </w:tc>
        <w:tc>
          <w:tcPr>
            <w:tcW w:w="2457" w:type="pct"/>
          </w:tcPr>
          <w:p w14:paraId="02E06460" w14:textId="3D31442A" w:rsidR="00541518" w:rsidRDefault="00C663E3" w:rsidP="00703ECA">
            <w:pPr>
              <w:pStyle w:val="BodyText"/>
              <w:cnfStyle w:val="000000100000" w:firstRow="0" w:lastRow="0" w:firstColumn="0" w:lastColumn="0" w:oddVBand="0" w:evenVBand="0" w:oddHBand="1" w:evenHBand="0" w:firstRowFirstColumn="0" w:firstRowLastColumn="0" w:lastRowFirstColumn="0" w:lastRowLastColumn="0"/>
            </w:pPr>
            <w:r>
              <w:t xml:space="preserve">Student issues recorded in </w:t>
            </w:r>
            <w:r w:rsidR="00DE299F">
              <w:t xml:space="preserve">SENTRAL </w:t>
            </w:r>
            <w:r>
              <w:t>Wellbeing</w:t>
            </w:r>
          </w:p>
          <w:p w14:paraId="3D0C6189" w14:textId="28D07068" w:rsidR="00C663E3" w:rsidRPr="00703ECA" w:rsidRDefault="00DE299F" w:rsidP="00703ECA">
            <w:pPr>
              <w:pStyle w:val="BodyText"/>
              <w:cnfStyle w:val="000000100000" w:firstRow="0" w:lastRow="0" w:firstColumn="0" w:lastColumn="0" w:oddVBand="0" w:evenVBand="0" w:oddHBand="1" w:evenHBand="0" w:firstRowFirstColumn="0" w:firstRowLastColumn="0" w:lastRowFirstColumn="0" w:lastRowLastColumn="0"/>
            </w:pPr>
            <w:r>
              <w:t xml:space="preserve">Staff are informed about </w:t>
            </w:r>
            <w:r w:rsidR="00FE3B18">
              <w:t>low level student behaviour</w:t>
            </w:r>
          </w:p>
        </w:tc>
        <w:tc>
          <w:tcPr>
            <w:tcW w:w="807" w:type="pct"/>
          </w:tcPr>
          <w:p w14:paraId="1F06AC8C" w14:textId="2EC43167" w:rsidR="00541518" w:rsidRPr="00703ECA" w:rsidRDefault="00376223" w:rsidP="00703ECA">
            <w:pPr>
              <w:pStyle w:val="BodyText"/>
              <w:cnfStyle w:val="000000100000" w:firstRow="0" w:lastRow="0" w:firstColumn="0" w:lastColumn="0" w:oddVBand="0" w:evenVBand="0" w:oddHBand="1" w:evenHBand="0" w:firstRowFirstColumn="0" w:firstRowLastColumn="0" w:lastRowFirstColumn="0" w:lastRowLastColumn="0"/>
            </w:pPr>
            <w:r w:rsidRPr="00703ECA">
              <w:t xml:space="preserve">Individual students, </w:t>
            </w:r>
            <w:r>
              <w:t>all staff</w:t>
            </w:r>
          </w:p>
        </w:tc>
      </w:tr>
      <w:tr w:rsidR="00AF7697" w:rsidRPr="00703ECA" w14:paraId="7A47A764" w14:textId="77777777">
        <w:trPr>
          <w:trHeight w:val="20"/>
        </w:trPr>
        <w:tc>
          <w:tcPr>
            <w:cnfStyle w:val="001000000000" w:firstRow="0" w:lastRow="0" w:firstColumn="1" w:lastColumn="0" w:oddVBand="0" w:evenVBand="0" w:oddHBand="0" w:evenHBand="0" w:firstRowFirstColumn="0" w:firstRowLastColumn="0" w:lastRowFirstColumn="0" w:lastRowLastColumn="0"/>
            <w:tcW w:w="832" w:type="pct"/>
          </w:tcPr>
          <w:p w14:paraId="4FFE7941" w14:textId="6C2A02C8" w:rsidR="00AF7697" w:rsidRPr="00795AE0" w:rsidRDefault="00AF7697" w:rsidP="00AF7697">
            <w:pPr>
              <w:pStyle w:val="BodyText"/>
              <w:rPr>
                <w:b w:val="0"/>
                <w:bCs w:val="0"/>
              </w:rPr>
            </w:pPr>
            <w:r w:rsidRPr="00703ECA">
              <w:rPr>
                <w:b w:val="0"/>
                <w:bCs w:val="0"/>
              </w:rPr>
              <w:t>Targeted intervention</w:t>
            </w:r>
          </w:p>
        </w:tc>
        <w:tc>
          <w:tcPr>
            <w:tcW w:w="903" w:type="pct"/>
          </w:tcPr>
          <w:p w14:paraId="22B9A214" w14:textId="77777777" w:rsidR="00AF7697" w:rsidRDefault="00AF7697" w:rsidP="00AF7697">
            <w:pPr>
              <w:pStyle w:val="BodyText"/>
              <w:cnfStyle w:val="000000000000" w:firstRow="0" w:lastRow="0" w:firstColumn="0" w:lastColumn="0" w:oddVBand="0" w:evenVBand="0" w:oddHBand="0" w:evenHBand="0" w:firstRowFirstColumn="0" w:firstRowLastColumn="0" w:lastRowFirstColumn="0" w:lastRowLastColumn="0"/>
            </w:pPr>
            <w:r>
              <w:t>Orange Card</w:t>
            </w:r>
          </w:p>
          <w:p w14:paraId="468B90A3" w14:textId="77777777" w:rsidR="00AF7697" w:rsidRDefault="00AF7697" w:rsidP="00AF7697">
            <w:pPr>
              <w:pStyle w:val="BodyText"/>
              <w:cnfStyle w:val="000000000000" w:firstRow="0" w:lastRow="0" w:firstColumn="0" w:lastColumn="0" w:oddVBand="0" w:evenVBand="0" w:oddHBand="0" w:evenHBand="0" w:firstRowFirstColumn="0" w:firstRowLastColumn="0" w:lastRowFirstColumn="0" w:lastRowLastColumn="0"/>
            </w:pPr>
            <w:r>
              <w:t>System</w:t>
            </w:r>
          </w:p>
          <w:p w14:paraId="707E918B" w14:textId="73389FF8" w:rsidR="00AF7697" w:rsidRDefault="00AF7697" w:rsidP="00AF7697">
            <w:pPr>
              <w:pStyle w:val="BodyText"/>
              <w:cnfStyle w:val="000000000000" w:firstRow="0" w:lastRow="0" w:firstColumn="0" w:lastColumn="0" w:oddVBand="0" w:evenVBand="0" w:oddHBand="0" w:evenHBand="0" w:firstRowFirstColumn="0" w:firstRowLastColumn="0" w:lastRowFirstColumn="0" w:lastRowLastColumn="0"/>
            </w:pPr>
            <w:r>
              <w:t xml:space="preserve"> </w:t>
            </w:r>
          </w:p>
        </w:tc>
        <w:tc>
          <w:tcPr>
            <w:tcW w:w="2457" w:type="pct"/>
          </w:tcPr>
          <w:p w14:paraId="42A28705" w14:textId="5E5DD65E" w:rsidR="00AF7697" w:rsidRDefault="00AF7697" w:rsidP="00AF7697">
            <w:pPr>
              <w:pStyle w:val="BodyText"/>
              <w:cnfStyle w:val="000000000000" w:firstRow="0" w:lastRow="0" w:firstColumn="0" w:lastColumn="0" w:oddVBand="0" w:evenVBand="0" w:oddHBand="0" w:evenHBand="0" w:firstRowFirstColumn="0" w:firstRowLastColumn="0" w:lastRowFirstColumn="0" w:lastRowLastColumn="0"/>
            </w:pPr>
            <w:r>
              <w:t>Parents are informed about minor student behaviour via a warning letter</w:t>
            </w:r>
          </w:p>
        </w:tc>
        <w:tc>
          <w:tcPr>
            <w:tcW w:w="807" w:type="pct"/>
          </w:tcPr>
          <w:p w14:paraId="702298AA" w14:textId="567E399C" w:rsidR="00AF7697" w:rsidRPr="00703ECA" w:rsidRDefault="00376223" w:rsidP="00AF7697">
            <w:pPr>
              <w:pStyle w:val="BodyText"/>
              <w:cnfStyle w:val="000000000000" w:firstRow="0" w:lastRow="0" w:firstColumn="0" w:lastColumn="0" w:oddVBand="0" w:evenVBand="0" w:oddHBand="0" w:evenHBand="0" w:firstRowFirstColumn="0" w:firstRowLastColumn="0" w:lastRowFirstColumn="0" w:lastRowLastColumn="0"/>
            </w:pPr>
            <w:r w:rsidRPr="00703ECA">
              <w:t xml:space="preserve">Individual students, </w:t>
            </w:r>
            <w:r>
              <w:t>all staff</w:t>
            </w:r>
            <w:r>
              <w:t>, families</w:t>
            </w:r>
          </w:p>
        </w:tc>
      </w:tr>
      <w:tr w:rsidR="00AF7697" w:rsidRPr="00703ECA" w14:paraId="5408BE3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2" w:type="pct"/>
          </w:tcPr>
          <w:p w14:paraId="6CC4D816" w14:textId="27734DF5" w:rsidR="00AF7697" w:rsidRPr="00703ECA" w:rsidRDefault="00AF7697" w:rsidP="00AF7697">
            <w:pPr>
              <w:pStyle w:val="BodyText"/>
            </w:pPr>
            <w:r w:rsidRPr="00703ECA">
              <w:rPr>
                <w:b w:val="0"/>
                <w:bCs w:val="0"/>
              </w:rPr>
              <w:t>Targeted</w:t>
            </w:r>
            <w:r w:rsidR="00DE299F">
              <w:rPr>
                <w:b w:val="0"/>
                <w:bCs w:val="0"/>
              </w:rPr>
              <w:t>/ Individual</w:t>
            </w:r>
            <w:r w:rsidRPr="00703ECA">
              <w:rPr>
                <w:b w:val="0"/>
                <w:bCs w:val="0"/>
              </w:rPr>
              <w:t xml:space="preserve"> intervention</w:t>
            </w:r>
          </w:p>
        </w:tc>
        <w:tc>
          <w:tcPr>
            <w:tcW w:w="903" w:type="pct"/>
          </w:tcPr>
          <w:p w14:paraId="56A2A805" w14:textId="5FA0E5B9" w:rsidR="00AF7697" w:rsidRDefault="00AF7697" w:rsidP="00AF7697">
            <w:pPr>
              <w:pStyle w:val="BodyText"/>
              <w:cnfStyle w:val="000000100000" w:firstRow="0" w:lastRow="0" w:firstColumn="0" w:lastColumn="0" w:oddVBand="0" w:evenVBand="0" w:oddHBand="1" w:evenHBand="0" w:firstRowFirstColumn="0" w:firstRowLastColumn="0" w:lastRowFirstColumn="0" w:lastRowLastColumn="0"/>
            </w:pPr>
            <w:r>
              <w:t>Orange Card System- Yellow</w:t>
            </w:r>
          </w:p>
        </w:tc>
        <w:tc>
          <w:tcPr>
            <w:tcW w:w="2457" w:type="pct"/>
          </w:tcPr>
          <w:p w14:paraId="3914B48A" w14:textId="3A99CAA4" w:rsidR="00AF7697" w:rsidRDefault="00AF7697" w:rsidP="00AF7697">
            <w:pPr>
              <w:pStyle w:val="BodyText"/>
              <w:cnfStyle w:val="000000100000" w:firstRow="0" w:lastRow="0" w:firstColumn="0" w:lastColumn="0" w:oddVBand="0" w:evenVBand="0" w:oddHBand="1" w:evenHBand="0" w:firstRowFirstColumn="0" w:firstRowLastColumn="0" w:lastRowFirstColumn="0" w:lastRowLastColumn="0"/>
            </w:pPr>
            <w:r>
              <w:t>Parents are informed about persistent or intensified behaviours</w:t>
            </w:r>
          </w:p>
        </w:tc>
        <w:tc>
          <w:tcPr>
            <w:tcW w:w="807" w:type="pct"/>
          </w:tcPr>
          <w:p w14:paraId="6A5EDB1C" w14:textId="6AD0E1FC" w:rsidR="00AF7697" w:rsidRPr="00703ECA" w:rsidRDefault="00376223" w:rsidP="00AF7697">
            <w:pPr>
              <w:pStyle w:val="BodyText"/>
              <w:cnfStyle w:val="000000100000" w:firstRow="0" w:lastRow="0" w:firstColumn="0" w:lastColumn="0" w:oddVBand="0" w:evenVBand="0" w:oddHBand="1" w:evenHBand="0" w:firstRowFirstColumn="0" w:firstRowLastColumn="0" w:lastRowFirstColumn="0" w:lastRowLastColumn="0"/>
            </w:pPr>
            <w:r w:rsidRPr="00703ECA">
              <w:t xml:space="preserve">Individual students, </w:t>
            </w:r>
            <w:r>
              <w:t>all staff, families</w:t>
            </w:r>
          </w:p>
        </w:tc>
      </w:tr>
      <w:tr w:rsidR="00AF7697" w:rsidRPr="00703ECA" w14:paraId="458C0B67" w14:textId="77777777">
        <w:trPr>
          <w:trHeight w:val="20"/>
        </w:trPr>
        <w:tc>
          <w:tcPr>
            <w:cnfStyle w:val="001000000000" w:firstRow="0" w:lastRow="0" w:firstColumn="1" w:lastColumn="0" w:oddVBand="0" w:evenVBand="0" w:oddHBand="0" w:evenHBand="0" w:firstRowFirstColumn="0" w:firstRowLastColumn="0" w:lastRowFirstColumn="0" w:lastRowLastColumn="0"/>
            <w:tcW w:w="832" w:type="pct"/>
          </w:tcPr>
          <w:p w14:paraId="27BD0A5F" w14:textId="4FAAE0E1" w:rsidR="00AF7697" w:rsidRPr="00703ECA" w:rsidRDefault="00AF7697" w:rsidP="00AF7697">
            <w:pPr>
              <w:pStyle w:val="BodyText"/>
            </w:pPr>
            <w:r w:rsidRPr="00703ECA">
              <w:rPr>
                <w:b w:val="0"/>
                <w:bCs w:val="0"/>
              </w:rPr>
              <w:t>Individual intervention</w:t>
            </w:r>
          </w:p>
        </w:tc>
        <w:tc>
          <w:tcPr>
            <w:tcW w:w="903" w:type="pct"/>
          </w:tcPr>
          <w:p w14:paraId="1A43AEC3" w14:textId="69820462" w:rsidR="00AF7697" w:rsidRDefault="00AF7697" w:rsidP="00AF7697">
            <w:pPr>
              <w:pStyle w:val="BodyText"/>
              <w:cnfStyle w:val="000000000000" w:firstRow="0" w:lastRow="0" w:firstColumn="0" w:lastColumn="0" w:oddVBand="0" w:evenVBand="0" w:oddHBand="0" w:evenHBand="0" w:firstRowFirstColumn="0" w:firstRowLastColumn="0" w:lastRowFirstColumn="0" w:lastRowLastColumn="0"/>
            </w:pPr>
            <w:r>
              <w:t>Orange Card System - Red</w:t>
            </w:r>
          </w:p>
        </w:tc>
        <w:tc>
          <w:tcPr>
            <w:tcW w:w="2457" w:type="pct"/>
          </w:tcPr>
          <w:p w14:paraId="319436EC" w14:textId="3BEF0BFA" w:rsidR="00AF7697" w:rsidRDefault="00AF7697" w:rsidP="00AF7697">
            <w:pPr>
              <w:pStyle w:val="BodyText"/>
              <w:cnfStyle w:val="000000000000" w:firstRow="0" w:lastRow="0" w:firstColumn="0" w:lastColumn="0" w:oddVBand="0" w:evenVBand="0" w:oddHBand="0" w:evenHBand="0" w:firstRowFirstColumn="0" w:firstRowLastColumn="0" w:lastRowFirstColumn="0" w:lastRowLastColumn="0"/>
            </w:pPr>
            <w:r>
              <w:t>Parents are informed about challenging and complex behaviours.</w:t>
            </w:r>
          </w:p>
        </w:tc>
        <w:tc>
          <w:tcPr>
            <w:tcW w:w="807" w:type="pct"/>
          </w:tcPr>
          <w:p w14:paraId="1E0BCB89" w14:textId="6ABEB131" w:rsidR="00AF7697" w:rsidRPr="00703ECA" w:rsidRDefault="00FF76AB" w:rsidP="00AF7697">
            <w:pPr>
              <w:pStyle w:val="BodyText"/>
              <w:cnfStyle w:val="000000000000" w:firstRow="0" w:lastRow="0" w:firstColumn="0" w:lastColumn="0" w:oddVBand="0" w:evenVBand="0" w:oddHBand="0" w:evenHBand="0" w:firstRowFirstColumn="0" w:firstRowLastColumn="0" w:lastRowFirstColumn="0" w:lastRowLastColumn="0"/>
            </w:pPr>
            <w:r w:rsidRPr="00703ECA">
              <w:t xml:space="preserve">Individual students, </w:t>
            </w:r>
            <w:r>
              <w:t xml:space="preserve">all </w:t>
            </w:r>
            <w:r>
              <w:t>staff, families, Wellbeing Team</w:t>
            </w:r>
          </w:p>
        </w:tc>
      </w:tr>
      <w:tr w:rsidR="00AF7697" w:rsidRPr="00703ECA" w14:paraId="773A4D93"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2" w:type="pct"/>
          </w:tcPr>
          <w:p w14:paraId="1CB11B87" w14:textId="555F556C" w:rsidR="00AF7697" w:rsidRPr="00703ECA" w:rsidRDefault="00AF7697" w:rsidP="00AF7697">
            <w:pPr>
              <w:pStyle w:val="BodyText"/>
            </w:pPr>
            <w:r w:rsidRPr="00703ECA">
              <w:rPr>
                <w:b w:val="0"/>
                <w:bCs w:val="0"/>
              </w:rPr>
              <w:t>Prevention /</w:t>
            </w:r>
            <w:r>
              <w:rPr>
                <w:b w:val="0"/>
                <w:bCs w:val="0"/>
              </w:rPr>
              <w:t xml:space="preserve"> Early intervention /</w:t>
            </w:r>
            <w:r w:rsidRPr="00703ECA">
              <w:rPr>
                <w:b w:val="0"/>
                <w:bCs w:val="0"/>
              </w:rPr>
              <w:t xml:space="preserve"> </w:t>
            </w:r>
            <w:r>
              <w:rPr>
                <w:b w:val="0"/>
                <w:bCs w:val="0"/>
              </w:rPr>
              <w:t>T</w:t>
            </w:r>
            <w:r w:rsidRPr="00703ECA">
              <w:rPr>
                <w:b w:val="0"/>
                <w:bCs w:val="0"/>
              </w:rPr>
              <w:t>argeted</w:t>
            </w:r>
            <w:r>
              <w:rPr>
                <w:b w:val="0"/>
                <w:bCs w:val="0"/>
              </w:rPr>
              <w:t xml:space="preserve"> / Individual</w:t>
            </w:r>
          </w:p>
        </w:tc>
        <w:tc>
          <w:tcPr>
            <w:tcW w:w="903" w:type="pct"/>
          </w:tcPr>
          <w:p w14:paraId="5179DD70" w14:textId="7426068F" w:rsidR="00AF7697" w:rsidRDefault="00AF7697" w:rsidP="00AF7697">
            <w:pPr>
              <w:pStyle w:val="BodyText"/>
              <w:cnfStyle w:val="000000100000" w:firstRow="0" w:lastRow="0" w:firstColumn="0" w:lastColumn="0" w:oddVBand="0" w:evenVBand="0" w:oddHBand="1" w:evenHBand="0" w:firstRowFirstColumn="0" w:firstRowLastColumn="0" w:lastRowFirstColumn="0" w:lastRowLastColumn="0"/>
            </w:pPr>
            <w:r w:rsidRPr="00703ECA">
              <w:t xml:space="preserve">Australian eSafety Commissioner </w:t>
            </w:r>
            <w:hyperlink r:id="rId13">
              <w:r w:rsidRPr="00703ECA">
                <w:rPr>
                  <w:rStyle w:val="Hyperlink"/>
                </w:rPr>
                <w:t>Toolkit for Schools</w:t>
              </w:r>
            </w:hyperlink>
            <w:r w:rsidRPr="00703ECA">
              <w:t xml:space="preserve"> to prevent and respond to cyberbullying</w:t>
            </w:r>
          </w:p>
        </w:tc>
        <w:tc>
          <w:tcPr>
            <w:tcW w:w="2457" w:type="pct"/>
          </w:tcPr>
          <w:p w14:paraId="4B30F1E5" w14:textId="71D6A0A5" w:rsidR="00AF7697" w:rsidRPr="00703ECA" w:rsidRDefault="00AF7697" w:rsidP="00AF7697">
            <w:pPr>
              <w:pStyle w:val="BodyText"/>
              <w:cnfStyle w:val="000000100000" w:firstRow="0" w:lastRow="0" w:firstColumn="0" w:lastColumn="0" w:oddVBand="0" w:evenVBand="0" w:oddHBand="1" w:evenHBand="0" w:firstRowFirstColumn="0" w:firstRowLastColumn="0" w:lastRowFirstColumn="0" w:lastRowLastColumn="0"/>
            </w:pPr>
            <w:r w:rsidRPr="00703ECA">
              <w:t>The toolkit supports our school to prepare, engage and educate the school community about creating and maintaining safe online environments to prevent cyberbullying incidents.</w:t>
            </w:r>
          </w:p>
        </w:tc>
        <w:tc>
          <w:tcPr>
            <w:tcW w:w="807" w:type="pct"/>
          </w:tcPr>
          <w:p w14:paraId="2FBCC0B9" w14:textId="77BF9C53" w:rsidR="00AF7697" w:rsidRPr="00703ECA" w:rsidRDefault="00FF76AB" w:rsidP="00AF7697">
            <w:pPr>
              <w:pStyle w:val="BodyText"/>
              <w:cnfStyle w:val="000000100000" w:firstRow="0" w:lastRow="0" w:firstColumn="0" w:lastColumn="0" w:oddVBand="0" w:evenVBand="0" w:oddHBand="1" w:evenHBand="0" w:firstRowFirstColumn="0" w:firstRowLastColumn="0" w:lastRowFirstColumn="0" w:lastRowLastColumn="0"/>
            </w:pPr>
            <w:r w:rsidRPr="00703ECA">
              <w:t xml:space="preserve">Individual students, </w:t>
            </w:r>
            <w:r>
              <w:t>all staff, families</w:t>
            </w:r>
          </w:p>
        </w:tc>
      </w:tr>
      <w:tr w:rsidR="00AF7697" w:rsidRPr="00703ECA" w14:paraId="44F7AD00" w14:textId="77777777">
        <w:trPr>
          <w:trHeight w:val="454"/>
        </w:trPr>
        <w:tc>
          <w:tcPr>
            <w:cnfStyle w:val="001000000000" w:firstRow="0" w:lastRow="0" w:firstColumn="1" w:lastColumn="0" w:oddVBand="0" w:evenVBand="0" w:oddHBand="0" w:evenHBand="0" w:firstRowFirstColumn="0" w:firstRowLastColumn="0" w:lastRowFirstColumn="0" w:lastRowLastColumn="0"/>
            <w:tcW w:w="832" w:type="pct"/>
          </w:tcPr>
          <w:p w14:paraId="0E11BF1E" w14:textId="77777777" w:rsidR="00AF7697" w:rsidRPr="00703ECA" w:rsidRDefault="00AF7697" w:rsidP="00AF7697">
            <w:pPr>
              <w:pStyle w:val="BodyText"/>
              <w:rPr>
                <w:b w:val="0"/>
                <w:bCs w:val="0"/>
              </w:rPr>
            </w:pPr>
            <w:r w:rsidRPr="00703ECA">
              <w:rPr>
                <w:b w:val="0"/>
                <w:bCs w:val="0"/>
              </w:rPr>
              <w:t>Targeted intervention</w:t>
            </w:r>
          </w:p>
        </w:tc>
        <w:tc>
          <w:tcPr>
            <w:tcW w:w="903" w:type="pct"/>
          </w:tcPr>
          <w:p w14:paraId="59DDA39C" w14:textId="77777777" w:rsidR="00AF7697" w:rsidRPr="00703ECA" w:rsidRDefault="00AF7697" w:rsidP="00AF7697">
            <w:pPr>
              <w:pStyle w:val="BodyText"/>
              <w:cnfStyle w:val="000000000000" w:firstRow="0" w:lastRow="0" w:firstColumn="0" w:lastColumn="0" w:oddVBand="0" w:evenVBand="0" w:oddHBand="0" w:evenHBand="0" w:firstRowFirstColumn="0" w:firstRowLastColumn="0" w:lastRowFirstColumn="0" w:lastRowLastColumn="0"/>
            </w:pPr>
            <w:r w:rsidRPr="00703ECA">
              <w:t>Attendance support</w:t>
            </w:r>
          </w:p>
        </w:tc>
        <w:tc>
          <w:tcPr>
            <w:tcW w:w="2457" w:type="pct"/>
          </w:tcPr>
          <w:p w14:paraId="26DA7CFA" w14:textId="77777777" w:rsidR="00AF7697" w:rsidRPr="00703ECA" w:rsidRDefault="00AF7697" w:rsidP="00AF7697">
            <w:pPr>
              <w:pStyle w:val="BodyText"/>
              <w:cnfStyle w:val="000000000000" w:firstRow="0" w:lastRow="0" w:firstColumn="0" w:lastColumn="0" w:oddVBand="0" w:evenVBand="0" w:oddHBand="0" w:evenHBand="0" w:firstRowFirstColumn="0" w:firstRowLastColumn="0" w:lastRowFirstColumn="0" w:lastRowLastColumn="0"/>
            </w:pPr>
            <w:r w:rsidRPr="00703ECA">
              <w:t xml:space="preserve">The principal will convene a planning meeting with students, families and teachers to address barriers to improved attendance and set growth goals. </w:t>
            </w:r>
          </w:p>
        </w:tc>
        <w:tc>
          <w:tcPr>
            <w:tcW w:w="807" w:type="pct"/>
          </w:tcPr>
          <w:p w14:paraId="26F94C7A" w14:textId="5FAF96E6" w:rsidR="00AF7697" w:rsidRPr="00703ECA" w:rsidRDefault="00AF7697" w:rsidP="00AF7697">
            <w:pPr>
              <w:pStyle w:val="BodyText"/>
              <w:cnfStyle w:val="000000000000" w:firstRow="0" w:lastRow="0" w:firstColumn="0" w:lastColumn="0" w:oddVBand="0" w:evenVBand="0" w:oddHBand="0" w:evenHBand="0" w:firstRowFirstColumn="0" w:firstRowLastColumn="0" w:lastRowFirstColumn="0" w:lastRowLastColumn="0"/>
            </w:pPr>
            <w:r w:rsidRPr="00703ECA">
              <w:t xml:space="preserve">Individual students, </w:t>
            </w:r>
            <w:r w:rsidR="00FF76AB">
              <w:t>Executive, P</w:t>
            </w:r>
            <w:r w:rsidRPr="00703ECA">
              <w:t>rincipal</w:t>
            </w:r>
          </w:p>
        </w:tc>
      </w:tr>
      <w:tr w:rsidR="00AF7697" w:rsidRPr="00703ECA" w14:paraId="0BC42356"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32" w:type="pct"/>
          </w:tcPr>
          <w:p w14:paraId="6CB4BA2E" w14:textId="77777777" w:rsidR="00AF7697" w:rsidRPr="00703ECA" w:rsidRDefault="00AF7697" w:rsidP="00AF7697">
            <w:pPr>
              <w:pStyle w:val="BodyText"/>
              <w:rPr>
                <w:b w:val="0"/>
                <w:bCs w:val="0"/>
              </w:rPr>
            </w:pPr>
            <w:r w:rsidRPr="00703ECA">
              <w:rPr>
                <w:b w:val="0"/>
                <w:bCs w:val="0"/>
              </w:rPr>
              <w:t>Targeted / individual intervention</w:t>
            </w:r>
          </w:p>
        </w:tc>
        <w:tc>
          <w:tcPr>
            <w:tcW w:w="903" w:type="pct"/>
          </w:tcPr>
          <w:p w14:paraId="6C57671A" w14:textId="4B42C8BB" w:rsidR="00AF7697" w:rsidRPr="00703ECA" w:rsidRDefault="00AF7697" w:rsidP="00AF7697">
            <w:pPr>
              <w:pStyle w:val="BodyText"/>
              <w:cnfStyle w:val="000000100000" w:firstRow="0" w:lastRow="0" w:firstColumn="0" w:lastColumn="0" w:oddVBand="0" w:evenVBand="0" w:oddHBand="1" w:evenHBand="0" w:firstRowFirstColumn="0" w:firstRowLastColumn="0" w:lastRowFirstColumn="0" w:lastRowLastColumn="0"/>
            </w:pPr>
            <w:r>
              <w:t>School learning and support</w:t>
            </w:r>
          </w:p>
        </w:tc>
        <w:tc>
          <w:tcPr>
            <w:tcW w:w="2457" w:type="pct"/>
          </w:tcPr>
          <w:p w14:paraId="701B3BF7" w14:textId="77777777" w:rsidR="00AF7697" w:rsidRPr="00703ECA" w:rsidRDefault="00AF7697" w:rsidP="00AF7697">
            <w:pPr>
              <w:pStyle w:val="BodyText"/>
              <w:cnfStyle w:val="000000100000" w:firstRow="0" w:lastRow="0" w:firstColumn="0" w:lastColumn="0" w:oddVBand="0" w:evenVBand="0" w:oddHBand="1" w:evenHBand="0" w:firstRowFirstColumn="0" w:firstRowLastColumn="0" w:lastRowFirstColumn="0" w:lastRowLastColumn="0"/>
            </w:pPr>
            <w:r w:rsidRPr="00703ECA">
              <w:t xml:space="preserve">Provides support for students who need personalised learning and support. </w:t>
            </w:r>
          </w:p>
        </w:tc>
        <w:tc>
          <w:tcPr>
            <w:tcW w:w="807" w:type="pct"/>
          </w:tcPr>
          <w:p w14:paraId="5FD865BE" w14:textId="0737F19F" w:rsidR="00AF7697" w:rsidRPr="00703ECA" w:rsidRDefault="00FF76AB" w:rsidP="00AF7697">
            <w:pPr>
              <w:pStyle w:val="BodyText"/>
              <w:cnfStyle w:val="000000100000" w:firstRow="0" w:lastRow="0" w:firstColumn="0" w:lastColumn="0" w:oddVBand="0" w:evenVBand="0" w:oddHBand="1" w:evenHBand="0" w:firstRowFirstColumn="0" w:firstRowLastColumn="0" w:lastRowFirstColumn="0" w:lastRowLastColumn="0"/>
            </w:pPr>
            <w:r>
              <w:t xml:space="preserve">Executive, </w:t>
            </w:r>
            <w:r w:rsidR="00AF7697" w:rsidRPr="00703ECA">
              <w:t>Principal, individual students</w:t>
            </w:r>
            <w:r w:rsidR="007B4F63">
              <w:t>,</w:t>
            </w:r>
            <w:r w:rsidR="00AF7697" w:rsidRPr="00703ECA">
              <w:t xml:space="preserve"> families</w:t>
            </w:r>
          </w:p>
        </w:tc>
      </w:tr>
      <w:tr w:rsidR="00AF7697" w:rsidRPr="00703ECA" w14:paraId="27EC0333" w14:textId="77777777">
        <w:trPr>
          <w:trHeight w:val="454"/>
        </w:trPr>
        <w:tc>
          <w:tcPr>
            <w:cnfStyle w:val="001000000000" w:firstRow="0" w:lastRow="0" w:firstColumn="1" w:lastColumn="0" w:oddVBand="0" w:evenVBand="0" w:oddHBand="0" w:evenHBand="0" w:firstRowFirstColumn="0" w:firstRowLastColumn="0" w:lastRowFirstColumn="0" w:lastRowLastColumn="0"/>
            <w:tcW w:w="832" w:type="pct"/>
          </w:tcPr>
          <w:p w14:paraId="7E8C50A3" w14:textId="77777777" w:rsidR="00AF7697" w:rsidRPr="00703ECA" w:rsidRDefault="00AF7697" w:rsidP="00AF7697">
            <w:pPr>
              <w:pStyle w:val="BodyText"/>
              <w:rPr>
                <w:b w:val="0"/>
                <w:bCs w:val="0"/>
              </w:rPr>
            </w:pPr>
            <w:r w:rsidRPr="00703ECA">
              <w:rPr>
                <w:b w:val="0"/>
                <w:bCs w:val="0"/>
              </w:rPr>
              <w:t>Individual intervention</w:t>
            </w:r>
          </w:p>
        </w:tc>
        <w:tc>
          <w:tcPr>
            <w:tcW w:w="903" w:type="pct"/>
          </w:tcPr>
          <w:p w14:paraId="67FE7878" w14:textId="68E7DB8C" w:rsidR="00AF7697" w:rsidRPr="00703ECA" w:rsidRDefault="00AF7697" w:rsidP="00AF7697">
            <w:pPr>
              <w:pStyle w:val="BodyText"/>
              <w:cnfStyle w:val="000000000000" w:firstRow="0" w:lastRow="0" w:firstColumn="0" w:lastColumn="0" w:oddVBand="0" w:evenVBand="0" w:oddHBand="0" w:evenHBand="0" w:firstRowFirstColumn="0" w:firstRowLastColumn="0" w:lastRowFirstColumn="0" w:lastRowLastColumn="0"/>
            </w:pPr>
            <w:hyperlink r:id="rId14" w:history="1">
              <w:r w:rsidRPr="00703ECA">
                <w:rPr>
                  <w:rStyle w:val="Hyperlink"/>
                </w:rPr>
                <w:t>Individual Behaviour Support Planning</w:t>
              </w:r>
            </w:hyperlink>
          </w:p>
        </w:tc>
        <w:tc>
          <w:tcPr>
            <w:tcW w:w="2457" w:type="pct"/>
          </w:tcPr>
          <w:p w14:paraId="28608C28" w14:textId="3697702D" w:rsidR="00AF7697" w:rsidRPr="00703ECA" w:rsidRDefault="00AF7697" w:rsidP="00AF7697">
            <w:pPr>
              <w:pStyle w:val="BodyText"/>
              <w:cnfStyle w:val="000000000000" w:firstRow="0" w:lastRow="0" w:firstColumn="0" w:lastColumn="0" w:oddVBand="0" w:evenVBand="0" w:oddHBand="0" w:evenHBand="0" w:firstRowFirstColumn="0" w:firstRowLastColumn="0" w:lastRowFirstColumn="0" w:lastRowLastColumn="0"/>
            </w:pPr>
            <w:r w:rsidRPr="00703ECA">
              <w:t xml:space="preserve">Planning is done in collaboration with the student and their family with support from </w:t>
            </w:r>
            <w:r>
              <w:t>Team Around a School</w:t>
            </w:r>
            <w:r w:rsidRPr="00703ECA">
              <w:t xml:space="preserve"> where needed. This can include individual behaviour support and risk management plans.</w:t>
            </w:r>
          </w:p>
        </w:tc>
        <w:tc>
          <w:tcPr>
            <w:tcW w:w="807" w:type="pct"/>
          </w:tcPr>
          <w:p w14:paraId="1AED97FA" w14:textId="77777777" w:rsidR="00AF7697" w:rsidRPr="00703ECA" w:rsidRDefault="00AF7697" w:rsidP="00AF7697">
            <w:pPr>
              <w:pStyle w:val="BodyText"/>
              <w:cnfStyle w:val="000000000000" w:firstRow="0" w:lastRow="0" w:firstColumn="0" w:lastColumn="0" w:oddVBand="0" w:evenVBand="0" w:oddHBand="0" w:evenHBand="0" w:firstRowFirstColumn="0" w:firstRowLastColumn="0" w:lastRowFirstColumn="0" w:lastRowLastColumn="0"/>
            </w:pPr>
            <w:r w:rsidRPr="00703ECA">
              <w:t>Individual students, staff</w:t>
            </w:r>
          </w:p>
        </w:tc>
      </w:tr>
    </w:tbl>
    <w:p w14:paraId="264A7021" w14:textId="44EE0D73" w:rsidR="004623F3" w:rsidRDefault="004623F3" w:rsidP="00E77D5A">
      <w:pPr>
        <w:pStyle w:val="Heading2"/>
        <w:spacing w:after="120"/>
      </w:pPr>
      <w:r>
        <w:t xml:space="preserve">Planned responses to </w:t>
      </w:r>
      <w:r w:rsidR="7292AB23">
        <w:t xml:space="preserve">positive </w:t>
      </w:r>
      <w:r>
        <w:t xml:space="preserve">appropriate behaviour, </w:t>
      </w:r>
      <w:r w:rsidR="714FE15B">
        <w:t>inappropriate behaviour</w:t>
      </w:r>
      <w:r w:rsidR="532809D1">
        <w:t xml:space="preserve"> and </w:t>
      </w:r>
      <w:r w:rsidR="7292AB23">
        <w:t xml:space="preserve">behaviours of </w:t>
      </w:r>
      <w:r>
        <w:t>concern</w:t>
      </w:r>
      <w:r w:rsidR="532809D1">
        <w:t>,</w:t>
      </w:r>
      <w:r w:rsidR="7292AB23">
        <w:t xml:space="preserve"> including </w:t>
      </w:r>
      <w:r>
        <w:t>bullying and cyber-bullying</w:t>
      </w:r>
    </w:p>
    <w:p w14:paraId="30AB29A7" w14:textId="77777777" w:rsidR="00EF40EB" w:rsidRPr="00760E19" w:rsidRDefault="00EF40EB" w:rsidP="00EF40EB">
      <w:pPr>
        <w:pStyle w:val="Heading3"/>
        <w:rPr>
          <w:rStyle w:val="Hyperlink"/>
          <w:u w:val="none"/>
        </w:rPr>
      </w:pPr>
      <w:r>
        <w:t>Identifying behaviour of concern, including bullying and cyberbullying</w:t>
      </w:r>
    </w:p>
    <w:p w14:paraId="56665410" w14:textId="77777777" w:rsidR="003B5792" w:rsidRDefault="003B5792" w:rsidP="003B5792">
      <w:pPr>
        <w:pStyle w:val="BodyText"/>
        <w:rPr>
          <w:rStyle w:val="eop"/>
          <w:rFonts w:ascii="Public Sans Light" w:hAnsi="Public Sans Light"/>
          <w:color w:val="000000"/>
          <w:shd w:val="clear" w:color="auto" w:fill="FFFFFF"/>
        </w:rPr>
      </w:pPr>
      <w:r>
        <w:rPr>
          <w:rStyle w:val="normaltextrun"/>
          <w:rFonts w:ascii="Public Sans Light" w:hAnsi="Public Sans Light"/>
          <w:color w:val="000000"/>
          <w:shd w:val="clear" w:color="auto" w:fill="FFFFFF"/>
        </w:rPr>
        <w:t xml:space="preserve">A behaviour of concern is challenging, complex or unsafe behaviour that requires more persistent and intensive interventions. A behaviour of concern does not include low-level inappropriate or </w:t>
      </w:r>
      <w:r>
        <w:rPr>
          <w:rStyle w:val="normaltextrun"/>
          <w:rFonts w:ascii="Public Sans Light" w:hAnsi="Public Sans Light"/>
          <w:color w:val="000000"/>
          <w:shd w:val="clear" w:color="auto" w:fill="FFFFFF"/>
        </w:rPr>
        <w:lastRenderedPageBreak/>
        <w:t>developmentally appropriate behaviour.</w:t>
      </w:r>
      <w:r>
        <w:rPr>
          <w:rStyle w:val="eop"/>
          <w:rFonts w:ascii="Public Sans Light" w:hAnsi="Public Sans Light"/>
          <w:color w:val="000000"/>
          <w:shd w:val="clear" w:color="auto" w:fill="FFFFFF"/>
        </w:rPr>
        <w:t> </w:t>
      </w:r>
      <w:r w:rsidRPr="008008D1">
        <w:t>Bullying behaviour involves the intentional misuse of power in a relationship, is ongoing and repeated and involves behaviour that can cause harm.</w:t>
      </w:r>
    </w:p>
    <w:p w14:paraId="014950AE" w14:textId="53D00A0C" w:rsidR="004C595D" w:rsidRPr="006C1285" w:rsidRDefault="007F6573" w:rsidP="004C595D">
      <w:pPr>
        <w:pStyle w:val="Heading3"/>
        <w:rPr>
          <w:rStyle w:val="Hyperlink"/>
          <w:rFonts w:asciiTheme="minorHAnsi" w:hAnsiTheme="minorHAnsi"/>
          <w:color w:val="000000" w:themeColor="text1"/>
          <w:sz w:val="22"/>
          <w:szCs w:val="22"/>
          <w:u w:val="none"/>
        </w:rPr>
      </w:pPr>
      <w:r>
        <w:rPr>
          <w:rStyle w:val="Hyperlink"/>
          <w:rFonts w:asciiTheme="minorHAnsi" w:hAnsiTheme="minorHAnsi"/>
          <w:color w:val="000000" w:themeColor="text1"/>
          <w:sz w:val="22"/>
          <w:szCs w:val="22"/>
          <w:u w:val="none"/>
        </w:rPr>
        <w:t>Perthville</w:t>
      </w:r>
      <w:r w:rsidR="004C595D" w:rsidRPr="006C1285">
        <w:rPr>
          <w:rStyle w:val="Hyperlink"/>
          <w:rFonts w:asciiTheme="minorHAnsi" w:hAnsiTheme="minorHAnsi"/>
          <w:color w:val="000000" w:themeColor="text1"/>
          <w:sz w:val="22"/>
          <w:szCs w:val="22"/>
          <w:u w:val="none"/>
        </w:rPr>
        <w:t xml:space="preserve"> </w:t>
      </w:r>
      <w:r w:rsidR="004C595D">
        <w:rPr>
          <w:rStyle w:val="Hyperlink"/>
          <w:rFonts w:asciiTheme="minorHAnsi" w:hAnsiTheme="minorHAnsi"/>
          <w:color w:val="000000" w:themeColor="text1"/>
          <w:sz w:val="22"/>
          <w:szCs w:val="22"/>
          <w:u w:val="none"/>
        </w:rPr>
        <w:t>Public</w:t>
      </w:r>
      <w:r w:rsidR="004C595D" w:rsidRPr="006C1285">
        <w:rPr>
          <w:rStyle w:val="Hyperlink"/>
          <w:rFonts w:asciiTheme="minorHAnsi" w:hAnsiTheme="minorHAnsi"/>
          <w:color w:val="000000" w:themeColor="text1"/>
          <w:sz w:val="22"/>
          <w:szCs w:val="22"/>
          <w:u w:val="none"/>
        </w:rPr>
        <w:t xml:space="preserve"> School </w:t>
      </w:r>
      <w:r w:rsidR="004C595D">
        <w:rPr>
          <w:rStyle w:val="Hyperlink"/>
          <w:rFonts w:asciiTheme="minorHAnsi" w:hAnsiTheme="minorHAnsi"/>
          <w:color w:val="000000" w:themeColor="text1"/>
          <w:sz w:val="22"/>
          <w:szCs w:val="22"/>
          <w:u w:val="none"/>
        </w:rPr>
        <w:t>staf</w:t>
      </w:r>
      <w:r w:rsidR="00445E3B">
        <w:rPr>
          <w:rStyle w:val="Hyperlink"/>
          <w:rFonts w:asciiTheme="minorHAnsi" w:hAnsiTheme="minorHAnsi"/>
          <w:color w:val="000000" w:themeColor="text1"/>
          <w:sz w:val="22"/>
          <w:szCs w:val="22"/>
          <w:u w:val="none"/>
        </w:rPr>
        <w:t>f</w:t>
      </w:r>
      <w:r w:rsidR="004C595D">
        <w:rPr>
          <w:rFonts w:asciiTheme="minorHAnsi" w:hAnsiTheme="minorHAnsi"/>
          <w:color w:val="000000" w:themeColor="text1"/>
          <w:sz w:val="22"/>
          <w:szCs w:val="22"/>
        </w:rPr>
        <w:t xml:space="preserve"> will</w:t>
      </w:r>
      <w:r w:rsidR="004C595D" w:rsidRPr="003A69D5">
        <w:rPr>
          <w:rFonts w:asciiTheme="minorHAnsi" w:hAnsiTheme="minorHAnsi"/>
          <w:color w:val="000000" w:themeColor="text1"/>
          <w:sz w:val="22"/>
          <w:szCs w:val="22"/>
        </w:rPr>
        <w:t xml:space="preserve"> </w:t>
      </w:r>
      <w:r w:rsidR="004C595D">
        <w:rPr>
          <w:rFonts w:asciiTheme="minorHAnsi" w:hAnsiTheme="minorHAnsi"/>
          <w:color w:val="000000" w:themeColor="text1"/>
          <w:sz w:val="22"/>
          <w:szCs w:val="22"/>
        </w:rPr>
        <w:t xml:space="preserve">identify inappropriate behaviour and behaviours of concern, including </w:t>
      </w:r>
      <w:r w:rsidR="004C595D" w:rsidRPr="006C1285">
        <w:rPr>
          <w:rStyle w:val="Hyperlink"/>
          <w:rFonts w:asciiTheme="minorHAnsi" w:hAnsiTheme="minorHAnsi"/>
          <w:color w:val="000000" w:themeColor="text1"/>
          <w:sz w:val="22"/>
          <w:szCs w:val="22"/>
          <w:u w:val="none"/>
        </w:rPr>
        <w:t>bullying</w:t>
      </w:r>
      <w:r w:rsidR="004C595D">
        <w:rPr>
          <w:rStyle w:val="Hyperlink"/>
          <w:rFonts w:asciiTheme="minorHAnsi" w:hAnsiTheme="minorHAnsi"/>
          <w:color w:val="000000" w:themeColor="text1"/>
          <w:sz w:val="22"/>
          <w:szCs w:val="22"/>
          <w:u w:val="none"/>
        </w:rPr>
        <w:t xml:space="preserve"> and</w:t>
      </w:r>
      <w:r w:rsidR="004C595D" w:rsidRPr="006C1285">
        <w:rPr>
          <w:rStyle w:val="Hyperlink"/>
          <w:rFonts w:asciiTheme="minorHAnsi" w:hAnsiTheme="minorHAnsi"/>
          <w:color w:val="000000" w:themeColor="text1"/>
          <w:sz w:val="22"/>
          <w:szCs w:val="22"/>
          <w:u w:val="none"/>
        </w:rPr>
        <w:t xml:space="preserve"> cyber-bullying through a range of channels, for example: </w:t>
      </w:r>
    </w:p>
    <w:p w14:paraId="44510DB7" w14:textId="77777777" w:rsidR="003B5792" w:rsidRPr="00D10472" w:rsidRDefault="003B5792" w:rsidP="003B5792">
      <w:pPr>
        <w:pStyle w:val="BodyText"/>
        <w:numPr>
          <w:ilvl w:val="0"/>
          <w:numId w:val="3"/>
        </w:numPr>
      </w:pPr>
      <w:r w:rsidRPr="00D10472">
        <w:t>directly observing a child or young person’s behaviours, interactions, verbal communications, or work produced (such as written materials, performances or artworks) </w:t>
      </w:r>
    </w:p>
    <w:p w14:paraId="74880191" w14:textId="77777777" w:rsidR="003B5792" w:rsidRPr="00D10472" w:rsidRDefault="003B5792" w:rsidP="003B5792">
      <w:pPr>
        <w:pStyle w:val="BodyText"/>
        <w:numPr>
          <w:ilvl w:val="0"/>
          <w:numId w:val="3"/>
        </w:numPr>
      </w:pPr>
      <w:r w:rsidRPr="00D10472">
        <w:t>a person disclosing information that is not previously known, either because it is new information or because it has been kept a secret </w:t>
      </w:r>
    </w:p>
    <w:p w14:paraId="62296393" w14:textId="6179B5DC" w:rsidR="00C64464" w:rsidRPr="00C64464" w:rsidRDefault="003B5792" w:rsidP="00C64464">
      <w:pPr>
        <w:pStyle w:val="BodyText"/>
        <w:numPr>
          <w:ilvl w:val="0"/>
          <w:numId w:val="3"/>
        </w:numPr>
        <w:rPr>
          <w:rStyle w:val="normaltextrun"/>
        </w:rPr>
      </w:pPr>
      <w:r w:rsidRPr="00D10472">
        <w:t>concerns raised by a parent, community member or agency. </w:t>
      </w:r>
    </w:p>
    <w:p w14:paraId="7B521C05" w14:textId="77777777" w:rsidR="00C64464" w:rsidRDefault="00C64464" w:rsidP="00C64464">
      <w:pPr>
        <w:pStyle w:val="BodyText"/>
      </w:pPr>
      <w:r w:rsidRPr="00C63BF1">
        <w:t>Students or parents can report bullying to any staff member. NSW public school principals have the authority to take disciplinary action to address student behaviours that occur outside of school hours or school grounds, including cyberbullying. Students who have been bullied will be offered appropriate support, for example through their year advisor or school counselling service.</w:t>
      </w:r>
    </w:p>
    <w:p w14:paraId="475B4F1C" w14:textId="5C206757" w:rsidR="003B5792" w:rsidRDefault="003B5792" w:rsidP="003B5792">
      <w:pPr>
        <w:pStyle w:val="paragraph"/>
        <w:spacing w:before="240" w:beforeAutospacing="0" w:after="0" w:afterAutospacing="0"/>
        <w:textAlignment w:val="baseline"/>
        <w:rPr>
          <w:rFonts w:ascii="Segoe UI" w:hAnsi="Segoe UI" w:cs="Segoe UI"/>
          <w:color w:val="000000"/>
          <w:sz w:val="18"/>
          <w:szCs w:val="18"/>
        </w:rPr>
      </w:pPr>
      <w:r>
        <w:rPr>
          <w:rStyle w:val="normaltextrun"/>
          <w:rFonts w:ascii="Public Sans Light" w:hAnsi="Public Sans Light" w:cs="Segoe UI"/>
          <w:color w:val="000000"/>
          <w:sz w:val="22"/>
          <w:szCs w:val="22"/>
        </w:rPr>
        <w:t>Responses to all behaviours of concern apply to student behaviour that occurs:</w:t>
      </w:r>
      <w:r>
        <w:rPr>
          <w:rStyle w:val="eop"/>
          <w:rFonts w:ascii="Public Sans Light" w:hAnsi="Public Sans Light" w:cs="Segoe UI"/>
          <w:color w:val="000000"/>
          <w:sz w:val="22"/>
          <w:szCs w:val="22"/>
        </w:rPr>
        <w:t> </w:t>
      </w:r>
    </w:p>
    <w:p w14:paraId="14F6CE73" w14:textId="77777777" w:rsidR="003B5792" w:rsidRPr="002F1399" w:rsidRDefault="003B5792" w:rsidP="003B5792">
      <w:pPr>
        <w:pStyle w:val="BodyText"/>
        <w:numPr>
          <w:ilvl w:val="0"/>
          <w:numId w:val="3"/>
        </w:numPr>
      </w:pPr>
      <w:r w:rsidRPr="002F1399">
        <w:t>at school  </w:t>
      </w:r>
    </w:p>
    <w:p w14:paraId="5B5ACD1F" w14:textId="77777777" w:rsidR="003B5792" w:rsidRPr="002F1399" w:rsidRDefault="003B5792" w:rsidP="003B5792">
      <w:pPr>
        <w:pStyle w:val="BodyText"/>
        <w:numPr>
          <w:ilvl w:val="0"/>
          <w:numId w:val="3"/>
        </w:numPr>
      </w:pPr>
      <w:r w:rsidRPr="002F1399">
        <w:t>on the way to and from school  </w:t>
      </w:r>
    </w:p>
    <w:p w14:paraId="457BF2B5" w14:textId="77777777" w:rsidR="003B5792" w:rsidRPr="002F1399" w:rsidRDefault="003B5792" w:rsidP="003B5792">
      <w:pPr>
        <w:pStyle w:val="BodyText"/>
        <w:numPr>
          <w:ilvl w:val="0"/>
          <w:numId w:val="3"/>
        </w:numPr>
      </w:pPr>
      <w:r w:rsidRPr="002F1399">
        <w:t>on school-endorsed activities that are off-site </w:t>
      </w:r>
    </w:p>
    <w:p w14:paraId="3F1AD86E" w14:textId="77777777" w:rsidR="003B5792" w:rsidRPr="002F1399" w:rsidRDefault="003B5792" w:rsidP="003B5792">
      <w:pPr>
        <w:pStyle w:val="BodyText"/>
        <w:numPr>
          <w:ilvl w:val="0"/>
          <w:numId w:val="3"/>
        </w:numPr>
      </w:pPr>
      <w:r w:rsidRPr="002F1399">
        <w:t>outside school hours and off school premises where there is a clear and close connection between the school and students’ conduct </w:t>
      </w:r>
    </w:p>
    <w:p w14:paraId="03EDC32A" w14:textId="77777777" w:rsidR="003B5792" w:rsidRDefault="003B5792" w:rsidP="003B5792">
      <w:pPr>
        <w:pStyle w:val="BodyText"/>
        <w:numPr>
          <w:ilvl w:val="0"/>
          <w:numId w:val="3"/>
        </w:numPr>
      </w:pPr>
      <w:r w:rsidRPr="002F1399">
        <w:t>when using social media, mobile devices and/or other technology involving another student or staff member. </w:t>
      </w:r>
    </w:p>
    <w:p w14:paraId="548ED728" w14:textId="77777777" w:rsidR="00E34050" w:rsidRDefault="00E34050" w:rsidP="00E34050">
      <w:pPr>
        <w:pStyle w:val="Heading3"/>
      </w:pPr>
      <w:r>
        <w:t>Preventing and responding to behaviours of concern</w:t>
      </w:r>
    </w:p>
    <w:p w14:paraId="2DC4A928" w14:textId="153D9670" w:rsidR="00B03C5F" w:rsidRDefault="00445E3B" w:rsidP="00B03C5F">
      <w:pPr>
        <w:pStyle w:val="BodyText"/>
      </w:pPr>
      <w:r>
        <w:t>Perthville</w:t>
      </w:r>
      <w:r w:rsidR="00B03C5F" w:rsidRPr="009D0B11">
        <w:t xml:space="preserve"> Public School uses the following strategies </w:t>
      </w:r>
      <w:r w:rsidR="00B03C5F">
        <w:t>to</w:t>
      </w:r>
      <w:r w:rsidR="00B03C5F" w:rsidRPr="009D0B11">
        <w:t xml:space="preserve"> recognise and reinforce positive student behaviour and behavioural expectations:</w:t>
      </w:r>
    </w:p>
    <w:p w14:paraId="6C9A223E" w14:textId="77777777" w:rsidR="00B03C5F" w:rsidRPr="009D0B11" w:rsidRDefault="00B03C5F" w:rsidP="00B03C5F">
      <w:pPr>
        <w:pStyle w:val="BodyText"/>
      </w:pPr>
      <w:r w:rsidRPr="009D0B11">
        <w:t xml:space="preserve">The use of verbal and non-verbal specific positive feedback is the most powerful way to: </w:t>
      </w:r>
    </w:p>
    <w:p w14:paraId="7020A5FF" w14:textId="77777777" w:rsidR="00B03C5F" w:rsidRPr="009D0B11" w:rsidRDefault="00B03C5F" w:rsidP="00B03C5F">
      <w:pPr>
        <w:pStyle w:val="BodyText"/>
        <w:numPr>
          <w:ilvl w:val="0"/>
          <w:numId w:val="3"/>
        </w:numPr>
      </w:pPr>
      <w:r w:rsidRPr="009D0B11">
        <w:t xml:space="preserve">help adults and learners to focus on positive social behaviour </w:t>
      </w:r>
    </w:p>
    <w:p w14:paraId="2F8D230C" w14:textId="77777777" w:rsidR="00B03C5F" w:rsidRPr="009D0B11" w:rsidRDefault="00B03C5F" w:rsidP="00B03C5F">
      <w:pPr>
        <w:pStyle w:val="BodyText"/>
        <w:numPr>
          <w:ilvl w:val="0"/>
          <w:numId w:val="3"/>
        </w:numPr>
      </w:pPr>
      <w:r w:rsidRPr="009D0B11">
        <w:t xml:space="preserve">increase the likelihood that students will use the expected behaviours and skills in the future </w:t>
      </w:r>
    </w:p>
    <w:p w14:paraId="54863D21" w14:textId="77777777" w:rsidR="00B03C5F" w:rsidRPr="009D0B11" w:rsidRDefault="00B03C5F" w:rsidP="00B03C5F">
      <w:pPr>
        <w:pStyle w:val="BodyText"/>
        <w:numPr>
          <w:ilvl w:val="0"/>
          <w:numId w:val="3"/>
        </w:numPr>
      </w:pPr>
      <w:r w:rsidRPr="009D0B11">
        <w:t xml:space="preserve">decrease unexpected behaviour and reduce the need for corrective responses </w:t>
      </w:r>
    </w:p>
    <w:p w14:paraId="3CE3F68D" w14:textId="77777777" w:rsidR="00B03C5F" w:rsidRPr="009D0B11" w:rsidRDefault="00B03C5F" w:rsidP="00B03C5F">
      <w:pPr>
        <w:pStyle w:val="BodyText"/>
        <w:numPr>
          <w:ilvl w:val="0"/>
          <w:numId w:val="3"/>
        </w:numPr>
      </w:pPr>
      <w:r w:rsidRPr="009D0B11">
        <w:t xml:space="preserve">enhance self-esteem and build an internal focus of control. </w:t>
      </w:r>
    </w:p>
    <w:p w14:paraId="107657B7" w14:textId="77777777" w:rsidR="00B03C5F" w:rsidRPr="009D0B11" w:rsidRDefault="00B03C5F" w:rsidP="00B03C5F">
      <w:pPr>
        <w:pStyle w:val="BodyText"/>
      </w:pPr>
      <w:r w:rsidRPr="009D0B11">
        <w:t xml:space="preserve">Specific positive feedback may not be sufficiently reinforcing for some students, so the school-wide continuum provides the opportunity to pair verbal or non-verbal feedback with a positive, tangible consequence. </w:t>
      </w:r>
    </w:p>
    <w:p w14:paraId="270FCED0" w14:textId="77777777" w:rsidR="00B03C5F" w:rsidRPr="009D0B11" w:rsidRDefault="00B03C5F" w:rsidP="00B03C5F">
      <w:pPr>
        <w:pStyle w:val="BodyText"/>
      </w:pPr>
      <w:r w:rsidRPr="009D0B11">
        <w:t xml:space="preserve">The school-wide continuum for acknowledging expected behaviour includes: </w:t>
      </w:r>
    </w:p>
    <w:p w14:paraId="247DD868" w14:textId="77777777" w:rsidR="00B03C5F" w:rsidRPr="009D0B11" w:rsidRDefault="00B03C5F" w:rsidP="00B03C5F">
      <w:pPr>
        <w:pStyle w:val="BodyText"/>
        <w:numPr>
          <w:ilvl w:val="0"/>
          <w:numId w:val="3"/>
        </w:numPr>
      </w:pPr>
      <w:r w:rsidRPr="009D0B11">
        <w:t xml:space="preserve">free and frequent – for everyday use by all staff in all settings </w:t>
      </w:r>
    </w:p>
    <w:p w14:paraId="0AE3D544" w14:textId="77777777" w:rsidR="00B03C5F" w:rsidRPr="009D0B11" w:rsidRDefault="00B03C5F" w:rsidP="00B03C5F">
      <w:pPr>
        <w:pStyle w:val="BodyText"/>
        <w:numPr>
          <w:ilvl w:val="0"/>
          <w:numId w:val="3"/>
        </w:numPr>
      </w:pPr>
      <w:r w:rsidRPr="009D0B11">
        <w:t xml:space="preserve">moderate and intermittent – awarded occasionally </w:t>
      </w:r>
    </w:p>
    <w:p w14:paraId="29E24657" w14:textId="78112EA0" w:rsidR="00E77D5A" w:rsidRPr="009D6896" w:rsidRDefault="00B03C5F" w:rsidP="009D6896">
      <w:pPr>
        <w:pStyle w:val="BodyText"/>
        <w:numPr>
          <w:ilvl w:val="0"/>
          <w:numId w:val="3"/>
        </w:numPr>
        <w:rPr>
          <w:rStyle w:val="eop"/>
        </w:rPr>
      </w:pPr>
      <w:r w:rsidRPr="009D0B11">
        <w:t>significant and infrequent –semester or annual types of recognition.</w:t>
      </w:r>
    </w:p>
    <w:tbl>
      <w:tblPr>
        <w:tblStyle w:val="ListTable3-Accent2"/>
        <w:tblW w:w="5055" w:type="pct"/>
        <w:tblInd w:w="-113" w:type="dxa"/>
        <w:tblLook w:val="04A0" w:firstRow="1" w:lastRow="0" w:firstColumn="1" w:lastColumn="0" w:noHBand="0" w:noVBand="1"/>
      </w:tblPr>
      <w:tblGrid>
        <w:gridCol w:w="3469"/>
        <w:gridCol w:w="3362"/>
        <w:gridCol w:w="3362"/>
      </w:tblGrid>
      <w:tr w:rsidR="004172C0" w:rsidRPr="00611097" w14:paraId="3500BE1D" w14:textId="77777777">
        <w:trPr>
          <w:cnfStyle w:val="100000000000" w:firstRow="1" w:lastRow="0" w:firstColumn="0" w:lastColumn="0" w:oddVBand="0" w:evenVBand="0" w:oddHBand="0" w:evenHBand="0" w:firstRowFirstColumn="0" w:firstRowLastColumn="0" w:lastRowFirstColumn="0" w:lastRowLastColumn="0"/>
          <w:trHeight w:val="1123"/>
        </w:trPr>
        <w:tc>
          <w:tcPr>
            <w:cnfStyle w:val="001000000100" w:firstRow="0" w:lastRow="0" w:firstColumn="1" w:lastColumn="0" w:oddVBand="0" w:evenVBand="0" w:oddHBand="0" w:evenHBand="0" w:firstRowFirstColumn="1" w:firstRowLastColumn="0" w:lastRowFirstColumn="0" w:lastRowLastColumn="0"/>
            <w:tcW w:w="1702" w:type="pct"/>
          </w:tcPr>
          <w:p w14:paraId="1569B541" w14:textId="77777777" w:rsidR="004172C0" w:rsidRPr="00611097" w:rsidRDefault="004172C0">
            <w:pPr>
              <w:pStyle w:val="BodyText"/>
              <w:rPr>
                <w:b w:val="0"/>
                <w:bCs w:val="0"/>
                <w:color w:val="FFFFFF" w:themeColor="background1"/>
                <w:sz w:val="20"/>
                <w:szCs w:val="20"/>
              </w:rPr>
            </w:pPr>
            <w:r w:rsidRPr="00611097">
              <w:rPr>
                <w:color w:val="FFFFFF" w:themeColor="background1"/>
                <w:sz w:val="20"/>
                <w:szCs w:val="20"/>
              </w:rPr>
              <w:t>Prevention</w:t>
            </w:r>
          </w:p>
          <w:p w14:paraId="135B323E" w14:textId="77777777" w:rsidR="004172C0" w:rsidRPr="00611097" w:rsidRDefault="004172C0">
            <w:pPr>
              <w:pStyle w:val="BodyText"/>
              <w:rPr>
                <w:color w:val="FFFFFF" w:themeColor="background1"/>
                <w:sz w:val="20"/>
                <w:szCs w:val="20"/>
              </w:rPr>
            </w:pPr>
            <w:r w:rsidRPr="00611097">
              <w:rPr>
                <w:color w:val="FFFFFF" w:themeColor="background1"/>
                <w:sz w:val="20"/>
                <w:szCs w:val="20"/>
              </w:rPr>
              <w:t xml:space="preserve">Responses to recognise and reinforce positive, inclusive and safe behaviour </w:t>
            </w:r>
          </w:p>
        </w:tc>
        <w:tc>
          <w:tcPr>
            <w:tcW w:w="1649" w:type="pct"/>
          </w:tcPr>
          <w:p w14:paraId="2CA32DC5" w14:textId="77777777" w:rsidR="004172C0" w:rsidRPr="00611097" w:rsidRDefault="004172C0">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611097">
              <w:rPr>
                <w:color w:val="FFFFFF" w:themeColor="background1"/>
                <w:sz w:val="20"/>
                <w:szCs w:val="20"/>
              </w:rPr>
              <w:t>Early Intervention</w:t>
            </w:r>
          </w:p>
          <w:p w14:paraId="0B1FAFB8" w14:textId="548F04B9" w:rsidR="004172C0" w:rsidRPr="00611097" w:rsidRDefault="004172C0">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11097">
              <w:rPr>
                <w:color w:val="FFFFFF" w:themeColor="background1"/>
                <w:sz w:val="20"/>
                <w:szCs w:val="20"/>
              </w:rPr>
              <w:t>Responses to minor inappropriate behaviour.</w:t>
            </w:r>
          </w:p>
        </w:tc>
        <w:tc>
          <w:tcPr>
            <w:tcW w:w="1649" w:type="pct"/>
          </w:tcPr>
          <w:p w14:paraId="59A4CE74" w14:textId="77777777" w:rsidR="004172C0" w:rsidRPr="00611097" w:rsidRDefault="004172C0">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611097">
              <w:rPr>
                <w:color w:val="FFFFFF" w:themeColor="background1"/>
                <w:sz w:val="20"/>
                <w:szCs w:val="20"/>
              </w:rPr>
              <w:t>Targeted/Individualised</w:t>
            </w:r>
          </w:p>
          <w:p w14:paraId="22912337" w14:textId="0F4F8503" w:rsidR="004172C0" w:rsidRPr="00611097" w:rsidRDefault="004172C0">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11097">
              <w:rPr>
                <w:color w:val="FFFFFF" w:themeColor="background1"/>
                <w:sz w:val="20"/>
                <w:szCs w:val="20"/>
              </w:rPr>
              <w:t>Responses to behaviours of concern</w:t>
            </w:r>
            <w:r w:rsidR="00A66476" w:rsidRPr="00611097">
              <w:rPr>
                <w:color w:val="FFFFFF" w:themeColor="background1"/>
                <w:sz w:val="20"/>
                <w:szCs w:val="20"/>
              </w:rPr>
              <w:t>.</w:t>
            </w:r>
          </w:p>
        </w:tc>
      </w:tr>
      <w:tr w:rsidR="004172C0" w:rsidRPr="00611097" w14:paraId="13CA1240" w14:textId="77777777" w:rsidTr="00247B26">
        <w:trPr>
          <w:cnfStyle w:val="000000100000" w:firstRow="0" w:lastRow="0" w:firstColumn="0" w:lastColumn="0" w:oddVBand="0" w:evenVBand="0" w:oddHBand="1" w:evenHBand="0" w:firstRowFirstColumn="0" w:firstRowLastColumn="0" w:lastRowFirstColumn="0" w:lastRowLastColumn="0"/>
          <w:trHeight w:val="1495"/>
        </w:trPr>
        <w:tc>
          <w:tcPr>
            <w:cnfStyle w:val="001000000000" w:firstRow="0" w:lastRow="0" w:firstColumn="1" w:lastColumn="0" w:oddVBand="0" w:evenVBand="0" w:oddHBand="0" w:evenHBand="0" w:firstRowFirstColumn="0" w:firstRowLastColumn="0" w:lastRowFirstColumn="0" w:lastRowLastColumn="0"/>
            <w:tcW w:w="1702" w:type="pct"/>
            <w:vAlign w:val="center"/>
          </w:tcPr>
          <w:p w14:paraId="788A1CCC" w14:textId="3B3E3A61" w:rsidR="004172C0" w:rsidRPr="00611097" w:rsidRDefault="004172C0" w:rsidP="00247B26">
            <w:pPr>
              <w:pStyle w:val="ListParagraph"/>
              <w:numPr>
                <w:ilvl w:val="0"/>
                <w:numId w:val="15"/>
              </w:numPr>
              <w:suppressAutoHyphens w:val="0"/>
              <w:ind w:left="177" w:hanging="284"/>
              <w:rPr>
                <w:rFonts w:asciiTheme="minorHAnsi" w:hAnsiTheme="minorHAnsi"/>
                <w:b w:val="0"/>
                <w:bCs w:val="0"/>
                <w:color w:val="auto"/>
                <w:lang w:val="en-GB"/>
              </w:rPr>
            </w:pPr>
            <w:r w:rsidRPr="00611097">
              <w:rPr>
                <w:rFonts w:asciiTheme="minorHAnsi" w:hAnsiTheme="minorHAnsi"/>
                <w:b w:val="0"/>
                <w:bCs w:val="0"/>
                <w:color w:val="auto"/>
                <w:lang w:val="en-GB"/>
              </w:rPr>
              <w:lastRenderedPageBreak/>
              <w:t xml:space="preserve">Behaviour expectations are </w:t>
            </w:r>
            <w:r w:rsidR="002D6AE6">
              <w:rPr>
                <w:rFonts w:asciiTheme="minorHAnsi" w:hAnsiTheme="minorHAnsi"/>
                <w:b w:val="0"/>
                <w:bCs w:val="0"/>
                <w:color w:val="auto"/>
                <w:lang w:val="en-GB"/>
              </w:rPr>
              <w:t xml:space="preserve">explicitly </w:t>
            </w:r>
            <w:r w:rsidRPr="00611097">
              <w:rPr>
                <w:rFonts w:asciiTheme="minorHAnsi" w:hAnsiTheme="minorHAnsi"/>
                <w:b w:val="0"/>
                <w:bCs w:val="0"/>
                <w:color w:val="auto"/>
                <w:lang w:val="en-GB"/>
              </w:rPr>
              <w:t xml:space="preserve">taught and referred to regularly. </w:t>
            </w:r>
          </w:p>
          <w:p w14:paraId="657FBC23" w14:textId="6317FCD4" w:rsidR="004172C0" w:rsidRPr="00611097" w:rsidRDefault="00FF485D" w:rsidP="00247B26">
            <w:pPr>
              <w:ind w:left="177"/>
              <w:rPr>
                <w:rFonts w:asciiTheme="minorHAnsi" w:hAnsiTheme="minorHAnsi"/>
                <w:b w:val="0"/>
                <w:bCs w:val="0"/>
                <w:color w:val="auto"/>
                <w:lang w:val="en-GB"/>
              </w:rPr>
            </w:pPr>
            <w:r w:rsidRPr="00611097">
              <w:rPr>
                <w:rFonts w:asciiTheme="minorHAnsi" w:hAnsiTheme="minorHAnsi"/>
                <w:b w:val="0"/>
                <w:bCs w:val="0"/>
                <w:color w:val="auto"/>
                <w:lang w:val="en-GB"/>
              </w:rPr>
              <w:t>Staff</w:t>
            </w:r>
            <w:r w:rsidR="004172C0" w:rsidRPr="00611097">
              <w:rPr>
                <w:rFonts w:asciiTheme="minorHAnsi" w:hAnsiTheme="minorHAnsi"/>
                <w:b w:val="0"/>
                <w:bCs w:val="0"/>
                <w:color w:val="auto"/>
                <w:lang w:val="en-GB"/>
              </w:rPr>
              <w:t xml:space="preserve"> model behaviours and provide opportunities for practice. </w:t>
            </w:r>
          </w:p>
          <w:p w14:paraId="665DCA99" w14:textId="3102529B" w:rsidR="004172C0" w:rsidRPr="00611097" w:rsidRDefault="004172C0" w:rsidP="00774344">
            <w:pPr>
              <w:spacing w:after="120"/>
              <w:ind w:left="176"/>
              <w:rPr>
                <w:rFonts w:asciiTheme="minorHAnsi" w:hAnsiTheme="minorHAnsi"/>
                <w:b w:val="0"/>
                <w:bCs w:val="0"/>
                <w:color w:val="auto"/>
                <w:lang w:val="en-GB"/>
              </w:rPr>
            </w:pPr>
            <w:r w:rsidRPr="00611097">
              <w:rPr>
                <w:rFonts w:asciiTheme="minorHAnsi" w:hAnsiTheme="minorHAnsi"/>
                <w:b w:val="0"/>
                <w:bCs w:val="0"/>
                <w:color w:val="auto"/>
                <w:lang w:val="en-GB"/>
              </w:rPr>
              <w:t>Students are acknowledged for meeting school-wide expectations and rules.</w:t>
            </w:r>
          </w:p>
        </w:tc>
        <w:tc>
          <w:tcPr>
            <w:tcW w:w="1649" w:type="pct"/>
          </w:tcPr>
          <w:p w14:paraId="1B96D875" w14:textId="1E41DF8E" w:rsidR="004172C0" w:rsidRPr="00611097" w:rsidRDefault="004172C0" w:rsidP="00247B26">
            <w:pPr>
              <w:pStyle w:val="ListParagraph"/>
              <w:numPr>
                <w:ilvl w:val="0"/>
                <w:numId w:val="16"/>
              </w:numPr>
              <w:suppressAutoHyphens w:val="0"/>
              <w:ind w:left="176" w:hanging="28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611097">
              <w:rPr>
                <w:rFonts w:asciiTheme="minorHAnsi" w:hAnsiTheme="minorHAnsi"/>
                <w:color w:val="auto"/>
              </w:rPr>
              <w:t xml:space="preserve">Refer to </w:t>
            </w:r>
            <w:r w:rsidR="00C424D9" w:rsidRPr="00611097">
              <w:rPr>
                <w:rFonts w:asciiTheme="minorHAnsi" w:hAnsiTheme="minorHAnsi"/>
                <w:color w:val="auto"/>
              </w:rPr>
              <w:t>school-wide expectations</w:t>
            </w:r>
            <w:r w:rsidR="00B75D2E" w:rsidRPr="00611097">
              <w:rPr>
                <w:rFonts w:asciiTheme="minorHAnsi" w:hAnsiTheme="minorHAnsi"/>
                <w:color w:val="auto"/>
              </w:rPr>
              <w:t xml:space="preserve"> and/or </w:t>
            </w:r>
            <w:r w:rsidRPr="00611097">
              <w:rPr>
                <w:rFonts w:asciiTheme="minorHAnsi" w:hAnsiTheme="minorHAnsi"/>
                <w:color w:val="auto"/>
              </w:rPr>
              <w:t>emotional regulation visuals and/or supports so that the student can self-regulate.</w:t>
            </w:r>
          </w:p>
        </w:tc>
        <w:tc>
          <w:tcPr>
            <w:tcW w:w="1649" w:type="pct"/>
          </w:tcPr>
          <w:p w14:paraId="2588FFCD" w14:textId="085DD0DB" w:rsidR="004172C0" w:rsidRPr="00611097" w:rsidRDefault="00470168" w:rsidP="00247B26">
            <w:pPr>
              <w:pStyle w:val="ListParagraph"/>
              <w:numPr>
                <w:ilvl w:val="0"/>
                <w:numId w:val="17"/>
              </w:numPr>
              <w:suppressAutoHyphens w:val="0"/>
              <w:ind w:left="175" w:hanging="284"/>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611097">
              <w:rPr>
                <w:rFonts w:asciiTheme="minorHAnsi" w:hAnsiTheme="minorHAnsi"/>
                <w:color w:val="auto"/>
              </w:rPr>
              <w:t>Seek</w:t>
            </w:r>
            <w:r w:rsidR="004172C0" w:rsidRPr="00611097">
              <w:rPr>
                <w:rFonts w:asciiTheme="minorHAnsi" w:hAnsiTheme="minorHAnsi"/>
                <w:color w:val="auto"/>
              </w:rPr>
              <w:t xml:space="preserve"> help from </w:t>
            </w:r>
            <w:r w:rsidR="00F16817">
              <w:rPr>
                <w:rFonts w:asciiTheme="minorHAnsi" w:hAnsiTheme="minorHAnsi"/>
                <w:color w:val="auto"/>
              </w:rPr>
              <w:t>Executive</w:t>
            </w:r>
            <w:r w:rsidR="00B50560">
              <w:rPr>
                <w:rFonts w:asciiTheme="minorHAnsi" w:hAnsiTheme="minorHAnsi"/>
                <w:color w:val="auto"/>
              </w:rPr>
              <w:t xml:space="preserve">/Principal or </w:t>
            </w:r>
            <w:r w:rsidR="009440CF" w:rsidRPr="00611097">
              <w:rPr>
                <w:rFonts w:asciiTheme="minorHAnsi" w:hAnsiTheme="minorHAnsi"/>
                <w:color w:val="auto"/>
              </w:rPr>
              <w:t>other staff</w:t>
            </w:r>
            <w:r w:rsidR="00C232F0" w:rsidRPr="00611097">
              <w:rPr>
                <w:rFonts w:asciiTheme="minorHAnsi" w:hAnsiTheme="minorHAnsi"/>
                <w:color w:val="auto"/>
              </w:rPr>
              <w:t xml:space="preserve"> member</w:t>
            </w:r>
            <w:r w:rsidR="004172C0" w:rsidRPr="00611097">
              <w:rPr>
                <w:rFonts w:asciiTheme="minorHAnsi" w:hAnsiTheme="minorHAnsi"/>
                <w:color w:val="auto"/>
              </w:rPr>
              <w:t xml:space="preserve"> if</w:t>
            </w:r>
            <w:r w:rsidR="00C44ABD" w:rsidRPr="00611097">
              <w:rPr>
                <w:rFonts w:asciiTheme="minorHAnsi" w:hAnsiTheme="minorHAnsi"/>
                <w:color w:val="auto"/>
              </w:rPr>
              <w:t xml:space="preserve"> there is a risk to</w:t>
            </w:r>
            <w:r w:rsidR="004172C0" w:rsidRPr="00611097">
              <w:rPr>
                <w:rFonts w:asciiTheme="minorHAnsi" w:hAnsiTheme="minorHAnsi"/>
                <w:color w:val="auto"/>
              </w:rPr>
              <w:t xml:space="preserve"> safety. </w:t>
            </w:r>
          </w:p>
        </w:tc>
      </w:tr>
      <w:tr w:rsidR="004172C0" w:rsidRPr="00611097" w14:paraId="6023BFDA" w14:textId="77777777" w:rsidTr="00F26046">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4A2ACC42" w14:textId="4DBC8FB4" w:rsidR="004172C0" w:rsidRPr="00611097" w:rsidRDefault="004172C0" w:rsidP="00F26046">
            <w:pPr>
              <w:pStyle w:val="ListParagraph"/>
              <w:numPr>
                <w:ilvl w:val="0"/>
                <w:numId w:val="17"/>
              </w:numPr>
              <w:suppressAutoHyphens w:val="0"/>
              <w:ind w:left="177" w:hanging="284"/>
              <w:rPr>
                <w:rFonts w:asciiTheme="minorHAnsi" w:hAnsiTheme="minorHAnsi"/>
                <w:b w:val="0"/>
                <w:bCs w:val="0"/>
                <w:color w:val="auto"/>
              </w:rPr>
            </w:pPr>
            <w:r w:rsidRPr="00611097">
              <w:rPr>
                <w:rFonts w:asciiTheme="minorHAnsi" w:hAnsiTheme="minorHAnsi"/>
                <w:b w:val="0"/>
                <w:bCs w:val="0"/>
                <w:color w:val="auto"/>
              </w:rPr>
              <w:t>Verbal and non-verbal specific positive feedback is paired with a positive, tangible reinforcer in a school-wide continuum for acknowledging expected behaviour.</w:t>
            </w:r>
          </w:p>
          <w:p w14:paraId="66EAE3DB" w14:textId="77777777" w:rsidR="004172C0" w:rsidRPr="00611097" w:rsidRDefault="004172C0" w:rsidP="00F26046">
            <w:pPr>
              <w:pStyle w:val="BodyText"/>
              <w:rPr>
                <w:b w:val="0"/>
                <w:bCs w:val="0"/>
                <w:color w:val="auto"/>
                <w:sz w:val="20"/>
                <w:szCs w:val="20"/>
              </w:rPr>
            </w:pPr>
          </w:p>
        </w:tc>
        <w:tc>
          <w:tcPr>
            <w:tcW w:w="1649" w:type="pct"/>
          </w:tcPr>
          <w:p w14:paraId="5C342744" w14:textId="77777777" w:rsidR="004172C0" w:rsidRPr="00611097" w:rsidRDefault="004172C0" w:rsidP="00247B26">
            <w:pPr>
              <w:pStyle w:val="ListParagraph"/>
              <w:numPr>
                <w:ilvl w:val="0"/>
                <w:numId w:val="16"/>
              </w:numPr>
              <w:ind w:left="176"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611097">
              <w:rPr>
                <w:rFonts w:asciiTheme="minorHAnsi" w:hAnsiTheme="minorHAnsi"/>
                <w:color w:val="auto"/>
              </w:rPr>
              <w:t>Use indirect responses including p</w:t>
            </w:r>
            <w:r w:rsidRPr="00611097">
              <w:rPr>
                <w:rFonts w:asciiTheme="minorHAnsi" w:eastAsiaTheme="minorEastAsia" w:hAnsiTheme="minorHAnsi" w:cstheme="minorBidi"/>
                <w:color w:val="auto"/>
              </w:rPr>
              <w:t>roximity, signals, non-verbal cues, ignore, attend, praise, redirect with specific corrective feedback</w:t>
            </w:r>
          </w:p>
        </w:tc>
        <w:tc>
          <w:tcPr>
            <w:tcW w:w="1649" w:type="pct"/>
          </w:tcPr>
          <w:p w14:paraId="509BC98E" w14:textId="0A227BE4" w:rsidR="00907EEB" w:rsidRPr="00611097" w:rsidRDefault="004172C0" w:rsidP="00F26046">
            <w:pPr>
              <w:pStyle w:val="BodyText"/>
              <w:spacing w:before="0" w:after="0"/>
              <w:cnfStyle w:val="000000000000" w:firstRow="0" w:lastRow="0" w:firstColumn="0" w:lastColumn="0" w:oddVBand="0" w:evenVBand="0" w:oddHBand="0" w:evenHBand="0" w:firstRowFirstColumn="0" w:firstRowLastColumn="0" w:lastRowFirstColumn="0" w:lastRowLastColumn="0"/>
              <w:rPr>
                <w:iCs/>
                <w:color w:val="auto"/>
                <w:sz w:val="20"/>
                <w:szCs w:val="20"/>
              </w:rPr>
            </w:pPr>
            <w:r w:rsidRPr="00611097">
              <w:rPr>
                <w:color w:val="auto"/>
                <w:sz w:val="20"/>
                <w:szCs w:val="20"/>
              </w:rPr>
              <w:t>2.</w:t>
            </w:r>
            <w:r w:rsidR="00A309DD">
              <w:rPr>
                <w:color w:val="auto"/>
                <w:sz w:val="20"/>
                <w:szCs w:val="20"/>
              </w:rPr>
              <w:t xml:space="preserve"> </w:t>
            </w:r>
            <w:r w:rsidR="000E48F7">
              <w:rPr>
                <w:color w:val="auto"/>
                <w:sz w:val="20"/>
                <w:szCs w:val="20"/>
              </w:rPr>
              <w:t>Classroom Teacher, Executive</w:t>
            </w:r>
            <w:r w:rsidR="00B50560">
              <w:rPr>
                <w:color w:val="auto"/>
                <w:sz w:val="20"/>
                <w:szCs w:val="20"/>
              </w:rPr>
              <w:t>/</w:t>
            </w:r>
            <w:r w:rsidR="000E48F7">
              <w:rPr>
                <w:color w:val="auto"/>
                <w:sz w:val="20"/>
                <w:szCs w:val="20"/>
              </w:rPr>
              <w:t>Principal</w:t>
            </w:r>
            <w:r w:rsidR="00D81040" w:rsidRPr="00611097">
              <w:rPr>
                <w:iCs/>
                <w:color w:val="auto"/>
                <w:sz w:val="20"/>
                <w:szCs w:val="20"/>
              </w:rPr>
              <w:t xml:space="preserve"> </w:t>
            </w:r>
            <w:r w:rsidR="00C2122D" w:rsidRPr="00611097">
              <w:rPr>
                <w:iCs/>
                <w:color w:val="auto"/>
                <w:sz w:val="20"/>
                <w:szCs w:val="20"/>
              </w:rPr>
              <w:t>to t</w:t>
            </w:r>
            <w:r w:rsidR="007E6CBF" w:rsidRPr="00611097">
              <w:rPr>
                <w:color w:val="auto"/>
                <w:sz w:val="20"/>
                <w:szCs w:val="20"/>
              </w:rPr>
              <w:t>ake immediate steps to restore safety and return the situation to calm</w:t>
            </w:r>
            <w:r w:rsidR="00907EEB" w:rsidRPr="00611097">
              <w:rPr>
                <w:color w:val="auto"/>
                <w:sz w:val="20"/>
                <w:szCs w:val="20"/>
              </w:rPr>
              <w:t xml:space="preserve"> </w:t>
            </w:r>
            <w:r w:rsidR="00907EEB" w:rsidRPr="00611097">
              <w:rPr>
                <w:iCs/>
                <w:color w:val="auto"/>
                <w:sz w:val="20"/>
                <w:szCs w:val="20"/>
              </w:rPr>
              <w:t>by using appropriate strategies such as:</w:t>
            </w:r>
            <w:r w:rsidR="0073261A" w:rsidRPr="00611097">
              <w:rPr>
                <w:iCs/>
                <w:color w:val="auto"/>
                <w:sz w:val="20"/>
                <w:szCs w:val="20"/>
              </w:rPr>
              <w:t xml:space="preserve"> </w:t>
            </w:r>
            <w:r w:rsidR="00907EEB" w:rsidRPr="00611097">
              <w:rPr>
                <w:iCs/>
                <w:color w:val="auto"/>
                <w:sz w:val="20"/>
                <w:szCs w:val="20"/>
              </w:rPr>
              <w:t>redirecting to another area or activity</w:t>
            </w:r>
            <w:r w:rsidR="0073261A" w:rsidRPr="00611097">
              <w:rPr>
                <w:iCs/>
                <w:color w:val="auto"/>
                <w:sz w:val="20"/>
                <w:szCs w:val="20"/>
              </w:rPr>
              <w:t xml:space="preserve">, </w:t>
            </w:r>
            <w:r w:rsidR="00907EEB" w:rsidRPr="00611097">
              <w:rPr>
                <w:iCs/>
                <w:color w:val="auto"/>
                <w:sz w:val="20"/>
                <w:szCs w:val="20"/>
              </w:rPr>
              <w:t>providing reassurance</w:t>
            </w:r>
            <w:r w:rsidR="0073261A" w:rsidRPr="00611097">
              <w:rPr>
                <w:iCs/>
                <w:color w:val="auto"/>
                <w:sz w:val="20"/>
                <w:szCs w:val="20"/>
              </w:rPr>
              <w:t xml:space="preserve"> or </w:t>
            </w:r>
            <w:r w:rsidR="00907EEB" w:rsidRPr="00611097">
              <w:rPr>
                <w:iCs/>
                <w:color w:val="auto"/>
                <w:sz w:val="20"/>
                <w:szCs w:val="20"/>
              </w:rPr>
              <w:t>offering choices</w:t>
            </w:r>
            <w:r w:rsidR="0073261A" w:rsidRPr="00611097">
              <w:rPr>
                <w:iCs/>
                <w:color w:val="auto"/>
                <w:sz w:val="20"/>
                <w:szCs w:val="20"/>
              </w:rPr>
              <w:t>.</w:t>
            </w:r>
          </w:p>
          <w:p w14:paraId="57D34C52" w14:textId="03903DE2" w:rsidR="004172C0" w:rsidRPr="00611097" w:rsidRDefault="007E6CBF" w:rsidP="00C2122D">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611097">
              <w:rPr>
                <w:color w:val="auto"/>
                <w:sz w:val="20"/>
                <w:szCs w:val="20"/>
              </w:rPr>
              <w:t>Incident review and planning is scheduled for a later time determined by the context and nature of the incident.</w:t>
            </w:r>
          </w:p>
        </w:tc>
      </w:tr>
      <w:tr w:rsidR="004172C0" w:rsidRPr="00611097" w14:paraId="15E533EC" w14:textId="77777777" w:rsidTr="00F2604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tcPr>
          <w:p w14:paraId="5683F4C5" w14:textId="77777777" w:rsidR="004172C0" w:rsidRPr="00611097" w:rsidRDefault="004172C0" w:rsidP="00F26046">
            <w:pPr>
              <w:ind w:left="177" w:hanging="284"/>
              <w:rPr>
                <w:rFonts w:asciiTheme="minorHAnsi" w:hAnsiTheme="minorHAnsi"/>
                <w:b w:val="0"/>
                <w:bCs w:val="0"/>
                <w:color w:val="auto"/>
              </w:rPr>
            </w:pPr>
            <w:r w:rsidRPr="00611097">
              <w:rPr>
                <w:rFonts w:asciiTheme="minorHAnsi" w:hAnsiTheme="minorHAnsi"/>
                <w:b w:val="0"/>
                <w:bCs w:val="0"/>
                <w:color w:val="auto"/>
                <w:lang w:val="en-GB"/>
              </w:rPr>
              <w:t>3</w:t>
            </w:r>
            <w:r w:rsidRPr="00611097">
              <w:rPr>
                <w:rFonts w:asciiTheme="minorHAnsi" w:hAnsiTheme="minorHAnsi"/>
                <w:b w:val="0"/>
                <w:bCs w:val="0"/>
                <w:color w:val="auto"/>
              </w:rPr>
              <w:t>. Tangible reinforcers include those that are:</w:t>
            </w:r>
          </w:p>
          <w:p w14:paraId="1F521CF5" w14:textId="45412DCD" w:rsidR="004172C0" w:rsidRPr="00611097" w:rsidRDefault="004172C0" w:rsidP="00F26046">
            <w:pPr>
              <w:pStyle w:val="ListParagraph"/>
              <w:numPr>
                <w:ilvl w:val="0"/>
                <w:numId w:val="18"/>
              </w:numPr>
              <w:suppressAutoHyphens w:val="0"/>
              <w:rPr>
                <w:rFonts w:asciiTheme="minorHAnsi" w:hAnsiTheme="minorHAnsi"/>
                <w:b w:val="0"/>
                <w:bCs w:val="0"/>
                <w:color w:val="auto"/>
              </w:rPr>
            </w:pPr>
            <w:r w:rsidRPr="00611097">
              <w:rPr>
                <w:rFonts w:asciiTheme="minorHAnsi" w:hAnsiTheme="minorHAnsi"/>
                <w:b w:val="0"/>
                <w:bCs w:val="0"/>
                <w:color w:val="auto"/>
              </w:rPr>
              <w:t>free and frequent</w:t>
            </w:r>
            <w:r w:rsidR="00225845">
              <w:rPr>
                <w:rFonts w:asciiTheme="minorHAnsi" w:hAnsiTheme="minorHAnsi"/>
                <w:b w:val="0"/>
                <w:bCs w:val="0"/>
                <w:color w:val="auto"/>
              </w:rPr>
              <w:t xml:space="preserve"> eg House Points</w:t>
            </w:r>
          </w:p>
          <w:p w14:paraId="2C2DB25B" w14:textId="7434EFB6" w:rsidR="004172C0" w:rsidRPr="00611097" w:rsidRDefault="004172C0" w:rsidP="00F26046">
            <w:pPr>
              <w:pStyle w:val="ListParagraph"/>
              <w:numPr>
                <w:ilvl w:val="0"/>
                <w:numId w:val="18"/>
              </w:numPr>
              <w:suppressAutoHyphens w:val="0"/>
              <w:rPr>
                <w:rFonts w:asciiTheme="minorHAnsi" w:hAnsiTheme="minorHAnsi"/>
                <w:b w:val="0"/>
                <w:bCs w:val="0"/>
                <w:color w:val="auto"/>
              </w:rPr>
            </w:pPr>
            <w:r w:rsidRPr="00611097">
              <w:rPr>
                <w:rFonts w:asciiTheme="minorHAnsi" w:hAnsiTheme="minorHAnsi"/>
                <w:b w:val="0"/>
                <w:bCs w:val="0"/>
                <w:color w:val="auto"/>
              </w:rPr>
              <w:t>moderate and intermittent</w:t>
            </w:r>
            <w:r w:rsidR="00225845">
              <w:rPr>
                <w:rFonts w:asciiTheme="minorHAnsi" w:hAnsiTheme="minorHAnsi"/>
                <w:b w:val="0"/>
                <w:bCs w:val="0"/>
                <w:color w:val="auto"/>
              </w:rPr>
              <w:t xml:space="preserve"> eg </w:t>
            </w:r>
            <w:r w:rsidR="00A25567">
              <w:rPr>
                <w:rFonts w:asciiTheme="minorHAnsi" w:hAnsiTheme="minorHAnsi"/>
                <w:b w:val="0"/>
                <w:bCs w:val="0"/>
                <w:color w:val="auto"/>
              </w:rPr>
              <w:t>Merit Awards</w:t>
            </w:r>
          </w:p>
          <w:p w14:paraId="70200E3E" w14:textId="1F51588F" w:rsidR="004172C0" w:rsidRPr="00611097" w:rsidRDefault="004172C0" w:rsidP="00F26046">
            <w:pPr>
              <w:pStyle w:val="ListParagraph"/>
              <w:numPr>
                <w:ilvl w:val="0"/>
                <w:numId w:val="18"/>
              </w:numPr>
              <w:suppressAutoHyphens w:val="0"/>
              <w:rPr>
                <w:rFonts w:asciiTheme="minorHAnsi" w:hAnsiTheme="minorHAnsi"/>
                <w:b w:val="0"/>
                <w:bCs w:val="0"/>
                <w:color w:val="auto"/>
              </w:rPr>
            </w:pPr>
            <w:r w:rsidRPr="00611097">
              <w:rPr>
                <w:rFonts w:asciiTheme="minorHAnsi" w:hAnsiTheme="minorHAnsi"/>
                <w:b w:val="0"/>
                <w:bCs w:val="0"/>
                <w:color w:val="auto"/>
              </w:rPr>
              <w:t>significant and infrequent</w:t>
            </w:r>
            <w:r w:rsidR="00A25567">
              <w:rPr>
                <w:rFonts w:asciiTheme="minorHAnsi" w:hAnsiTheme="minorHAnsi"/>
                <w:b w:val="0"/>
                <w:bCs w:val="0"/>
                <w:color w:val="auto"/>
              </w:rPr>
              <w:t xml:space="preserve"> eg Blue Star, Gold Awards and Medals</w:t>
            </w:r>
          </w:p>
          <w:p w14:paraId="18CF61C7" w14:textId="5BE6D5C4" w:rsidR="004172C0" w:rsidRPr="00611097" w:rsidRDefault="004172C0" w:rsidP="00F26046">
            <w:pPr>
              <w:pStyle w:val="BodyText"/>
              <w:rPr>
                <w:b w:val="0"/>
                <w:bCs w:val="0"/>
                <w:color w:val="auto"/>
                <w:sz w:val="20"/>
                <w:szCs w:val="20"/>
              </w:rPr>
            </w:pPr>
          </w:p>
        </w:tc>
        <w:tc>
          <w:tcPr>
            <w:tcW w:w="1649" w:type="pct"/>
          </w:tcPr>
          <w:p w14:paraId="3FB37B41" w14:textId="441DC273" w:rsidR="004172C0" w:rsidRPr="00611097" w:rsidRDefault="004172C0" w:rsidP="00247B26">
            <w:pPr>
              <w:pStyle w:val="ListParagraph"/>
              <w:numPr>
                <w:ilvl w:val="0"/>
                <w:numId w:val="16"/>
              </w:numPr>
              <w:suppressAutoHyphens w:val="0"/>
              <w:ind w:left="176" w:hanging="28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611097">
              <w:rPr>
                <w:rFonts w:asciiTheme="minorHAnsi" w:hAnsiTheme="minorHAnsi"/>
                <w:color w:val="auto"/>
              </w:rPr>
              <w:t>Use direct responses e.g.</w:t>
            </w:r>
            <w:r w:rsidR="00337BB0" w:rsidRPr="00611097">
              <w:rPr>
                <w:rFonts w:asciiTheme="minorHAnsi" w:hAnsiTheme="minorHAnsi"/>
                <w:color w:val="auto"/>
              </w:rPr>
              <w:t xml:space="preserve"> Rule reminder, r</w:t>
            </w:r>
            <w:r w:rsidRPr="00611097">
              <w:rPr>
                <w:rFonts w:asciiTheme="minorHAnsi" w:hAnsiTheme="minorHAnsi"/>
                <w:color w:val="auto"/>
              </w:rPr>
              <w:t xml:space="preserve">e-teach, provide choice, scripted interventions, student conference. Students have an opportunity to meet the classroom/playground behaviour expectation before </w:t>
            </w:r>
            <w:r w:rsidR="00A918CF" w:rsidRPr="00611097">
              <w:rPr>
                <w:rFonts w:asciiTheme="minorHAnsi" w:hAnsiTheme="minorHAnsi"/>
                <w:color w:val="auto"/>
              </w:rPr>
              <w:t xml:space="preserve">a </w:t>
            </w:r>
            <w:r w:rsidRPr="00611097">
              <w:rPr>
                <w:rFonts w:asciiTheme="minorHAnsi" w:hAnsiTheme="minorHAnsi"/>
                <w:color w:val="auto"/>
              </w:rPr>
              <w:t>low-level consequence is applied.</w:t>
            </w:r>
          </w:p>
        </w:tc>
        <w:tc>
          <w:tcPr>
            <w:tcW w:w="1649" w:type="pct"/>
          </w:tcPr>
          <w:p w14:paraId="638C3BF6" w14:textId="6A1259A9" w:rsidR="004172C0" w:rsidRPr="00611097" w:rsidRDefault="004172C0" w:rsidP="00774344">
            <w:pPr>
              <w:pStyle w:val="BodyText"/>
              <w:spacing w:before="0"/>
              <w:cnfStyle w:val="000000100000" w:firstRow="0" w:lastRow="0" w:firstColumn="0" w:lastColumn="0" w:oddVBand="0" w:evenVBand="0" w:oddHBand="1" w:evenHBand="0" w:firstRowFirstColumn="0" w:firstRowLastColumn="0" w:lastRowFirstColumn="0" w:lastRowLastColumn="0"/>
              <w:rPr>
                <w:color w:val="auto"/>
                <w:sz w:val="20"/>
                <w:szCs w:val="20"/>
              </w:rPr>
            </w:pPr>
            <w:r w:rsidRPr="00611097">
              <w:rPr>
                <w:color w:val="auto"/>
                <w:sz w:val="20"/>
                <w:szCs w:val="20"/>
              </w:rPr>
              <w:t xml:space="preserve">3. </w:t>
            </w:r>
            <w:r w:rsidR="00AE3881">
              <w:rPr>
                <w:color w:val="auto"/>
                <w:sz w:val="20"/>
                <w:szCs w:val="20"/>
              </w:rPr>
              <w:t>Executive</w:t>
            </w:r>
            <w:r w:rsidR="00892FC1">
              <w:rPr>
                <w:color w:val="auto"/>
                <w:sz w:val="20"/>
                <w:szCs w:val="20"/>
              </w:rPr>
              <w:t>/</w:t>
            </w:r>
            <w:r w:rsidR="00EB1E45" w:rsidRPr="00611097">
              <w:rPr>
                <w:color w:val="auto"/>
                <w:sz w:val="20"/>
                <w:szCs w:val="20"/>
              </w:rPr>
              <w:t>Principal</w:t>
            </w:r>
            <w:r w:rsidR="007E6CBF" w:rsidRPr="00611097">
              <w:rPr>
                <w:color w:val="auto"/>
                <w:sz w:val="20"/>
                <w:szCs w:val="20"/>
              </w:rPr>
              <w:t xml:space="preserve"> collect</w:t>
            </w:r>
            <w:r w:rsidR="00EB1E45" w:rsidRPr="00611097">
              <w:rPr>
                <w:color w:val="auto"/>
                <w:sz w:val="20"/>
                <w:szCs w:val="20"/>
              </w:rPr>
              <w:t>s</w:t>
            </w:r>
            <w:r w:rsidR="007E6CBF" w:rsidRPr="00611097">
              <w:rPr>
                <w:color w:val="auto"/>
                <w:sz w:val="20"/>
                <w:szCs w:val="20"/>
              </w:rPr>
              <w:t xml:space="preserve"> information and review the incident from multiple perspectives and determine next steps. </w:t>
            </w:r>
            <w:r w:rsidR="00892FC1">
              <w:rPr>
                <w:color w:val="auto"/>
                <w:sz w:val="20"/>
                <w:szCs w:val="20"/>
              </w:rPr>
              <w:t>Executive/</w:t>
            </w:r>
            <w:r w:rsidR="00EB1E45" w:rsidRPr="00611097">
              <w:rPr>
                <w:color w:val="auto"/>
                <w:sz w:val="20"/>
                <w:szCs w:val="20"/>
              </w:rPr>
              <w:t>Principal</w:t>
            </w:r>
            <w:r w:rsidR="007E6CBF" w:rsidRPr="00611097">
              <w:rPr>
                <w:color w:val="auto"/>
                <w:sz w:val="20"/>
                <w:szCs w:val="20"/>
              </w:rPr>
              <w:t xml:space="preserve"> record incident on </w:t>
            </w:r>
            <w:r w:rsidR="00AE3881">
              <w:rPr>
                <w:color w:val="auto"/>
                <w:sz w:val="20"/>
                <w:szCs w:val="20"/>
              </w:rPr>
              <w:t xml:space="preserve">SENTRAL </w:t>
            </w:r>
            <w:r w:rsidR="007E6CBF" w:rsidRPr="00611097">
              <w:rPr>
                <w:color w:val="auto"/>
                <w:sz w:val="20"/>
                <w:szCs w:val="20"/>
              </w:rPr>
              <w:t>and contact</w:t>
            </w:r>
            <w:r w:rsidR="00AE3881">
              <w:rPr>
                <w:color w:val="auto"/>
                <w:sz w:val="20"/>
                <w:szCs w:val="20"/>
              </w:rPr>
              <w:t>s</w:t>
            </w:r>
            <w:r w:rsidR="007E6CBF" w:rsidRPr="00611097">
              <w:rPr>
                <w:color w:val="auto"/>
                <w:sz w:val="20"/>
                <w:szCs w:val="20"/>
              </w:rPr>
              <w:t xml:space="preserve"> parent/carer</w:t>
            </w:r>
            <w:r w:rsidR="00AE3881">
              <w:rPr>
                <w:color w:val="auto"/>
                <w:sz w:val="20"/>
                <w:szCs w:val="20"/>
              </w:rPr>
              <w:t xml:space="preserve">. </w:t>
            </w:r>
            <w:r w:rsidR="00892FC1">
              <w:rPr>
                <w:color w:val="auto"/>
                <w:sz w:val="20"/>
                <w:szCs w:val="20"/>
              </w:rPr>
              <w:t>Executive/</w:t>
            </w:r>
            <w:r w:rsidR="0017240C" w:rsidRPr="00611097">
              <w:rPr>
                <w:color w:val="auto"/>
                <w:sz w:val="20"/>
                <w:szCs w:val="20"/>
              </w:rPr>
              <w:t>P</w:t>
            </w:r>
            <w:r w:rsidR="00D14D7F" w:rsidRPr="00611097">
              <w:rPr>
                <w:color w:val="auto"/>
                <w:sz w:val="20"/>
                <w:szCs w:val="20"/>
              </w:rPr>
              <w:t>rincipal may consider further action</w:t>
            </w:r>
            <w:r w:rsidR="0035311B" w:rsidRPr="00611097">
              <w:rPr>
                <w:color w:val="auto"/>
                <w:sz w:val="20"/>
                <w:szCs w:val="20"/>
              </w:rPr>
              <w:t xml:space="preserve"> eg: </w:t>
            </w:r>
            <w:r w:rsidR="009859F2">
              <w:rPr>
                <w:color w:val="auto"/>
                <w:sz w:val="20"/>
                <w:szCs w:val="20"/>
              </w:rPr>
              <w:t xml:space="preserve">Yellow Card, Red Card, </w:t>
            </w:r>
            <w:r w:rsidR="0035311B" w:rsidRPr="00611097">
              <w:rPr>
                <w:color w:val="auto"/>
                <w:sz w:val="20"/>
                <w:szCs w:val="20"/>
              </w:rPr>
              <w:t>formal caution/suspension.</w:t>
            </w:r>
          </w:p>
        </w:tc>
      </w:tr>
      <w:tr w:rsidR="004172C0" w:rsidRPr="00611097" w14:paraId="48E1C77E" w14:textId="77777777" w:rsidTr="00247B26">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15059943" w14:textId="7B32A434" w:rsidR="004172C0" w:rsidRPr="00611097" w:rsidRDefault="004172C0" w:rsidP="00774344">
            <w:pPr>
              <w:pStyle w:val="BodyText"/>
              <w:spacing w:before="0" w:after="0"/>
              <w:rPr>
                <w:b w:val="0"/>
                <w:bCs w:val="0"/>
                <w:sz w:val="20"/>
                <w:szCs w:val="20"/>
              </w:rPr>
            </w:pPr>
            <w:r w:rsidRPr="00611097">
              <w:rPr>
                <w:b w:val="0"/>
                <w:bCs w:val="0"/>
                <w:sz w:val="20"/>
                <w:szCs w:val="20"/>
              </w:rPr>
              <w:t xml:space="preserve">4. All social-emotional learning programs </w:t>
            </w:r>
            <w:r w:rsidR="005E7DB3">
              <w:rPr>
                <w:b w:val="0"/>
                <w:bCs w:val="0"/>
                <w:sz w:val="20"/>
                <w:szCs w:val="20"/>
              </w:rPr>
              <w:t>eg Positive Living</w:t>
            </w:r>
            <w:r w:rsidRPr="00611097">
              <w:rPr>
                <w:b w:val="0"/>
                <w:bCs w:val="0"/>
                <w:sz w:val="20"/>
                <w:szCs w:val="20"/>
                <w:lang w:val="en-GB"/>
              </w:rPr>
              <w:t xml:space="preserve"> </w:t>
            </w:r>
            <w:r w:rsidR="00733D79" w:rsidRPr="00611097">
              <w:rPr>
                <w:b w:val="0"/>
                <w:bCs w:val="0"/>
                <w:sz w:val="20"/>
                <w:szCs w:val="20"/>
              </w:rPr>
              <w:t>are taught</w:t>
            </w:r>
            <w:r w:rsidR="00733D79" w:rsidRPr="00611097">
              <w:rPr>
                <w:b w:val="0"/>
                <w:bCs w:val="0"/>
                <w:sz w:val="20"/>
                <w:szCs w:val="20"/>
                <w:lang w:val="en-GB"/>
              </w:rPr>
              <w:t xml:space="preserve"> </w:t>
            </w:r>
            <w:r w:rsidR="00951E54" w:rsidRPr="00611097">
              <w:rPr>
                <w:b w:val="0"/>
                <w:bCs w:val="0"/>
                <w:sz w:val="20"/>
                <w:szCs w:val="20"/>
                <w:lang w:val="en-GB"/>
              </w:rPr>
              <w:t>fortnightly.</w:t>
            </w:r>
          </w:p>
        </w:tc>
        <w:tc>
          <w:tcPr>
            <w:tcW w:w="1649" w:type="pct"/>
          </w:tcPr>
          <w:p w14:paraId="12D55F7B" w14:textId="78623B5F" w:rsidR="004172C0" w:rsidRPr="00611097" w:rsidRDefault="004172C0" w:rsidP="00774344">
            <w:pPr>
              <w:pStyle w:val="BodyText"/>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611097">
              <w:rPr>
                <w:sz w:val="20"/>
                <w:szCs w:val="20"/>
              </w:rPr>
              <w:t xml:space="preserve">4. </w:t>
            </w:r>
            <w:r w:rsidR="006879CC" w:rsidRPr="00611097">
              <w:rPr>
                <w:sz w:val="20"/>
                <w:szCs w:val="20"/>
              </w:rPr>
              <w:t>T</w:t>
            </w:r>
            <w:r w:rsidRPr="00611097">
              <w:rPr>
                <w:sz w:val="20"/>
                <w:szCs w:val="20"/>
              </w:rPr>
              <w:t xml:space="preserve">eacher records on </w:t>
            </w:r>
            <w:r w:rsidR="00F16817">
              <w:rPr>
                <w:sz w:val="20"/>
                <w:szCs w:val="20"/>
              </w:rPr>
              <w:t xml:space="preserve">SENTRAL </w:t>
            </w:r>
            <w:r w:rsidRPr="00611097">
              <w:rPr>
                <w:sz w:val="20"/>
                <w:szCs w:val="20"/>
              </w:rPr>
              <w:t>by the end of the school day. Monitor and inform family if repeated</w:t>
            </w:r>
            <w:r w:rsidR="00AE3881">
              <w:rPr>
                <w:sz w:val="20"/>
                <w:szCs w:val="20"/>
              </w:rPr>
              <w:t xml:space="preserve"> via Orange Card.</w:t>
            </w:r>
          </w:p>
        </w:tc>
        <w:tc>
          <w:tcPr>
            <w:tcW w:w="1649" w:type="pct"/>
          </w:tcPr>
          <w:p w14:paraId="1EBCB7BE" w14:textId="3553035B" w:rsidR="004172C0" w:rsidRPr="00611097" w:rsidRDefault="004172C0" w:rsidP="00774344">
            <w:pPr>
              <w:pStyle w:val="BodyText"/>
              <w:spacing w:before="0"/>
              <w:cnfStyle w:val="000000000000" w:firstRow="0" w:lastRow="0" w:firstColumn="0" w:lastColumn="0" w:oddVBand="0" w:evenVBand="0" w:oddHBand="0" w:evenHBand="0" w:firstRowFirstColumn="0" w:firstRowLastColumn="0" w:lastRowFirstColumn="0" w:lastRowLastColumn="0"/>
              <w:rPr>
                <w:sz w:val="20"/>
                <w:szCs w:val="20"/>
              </w:rPr>
            </w:pPr>
            <w:r w:rsidRPr="00611097">
              <w:rPr>
                <w:sz w:val="20"/>
                <w:szCs w:val="20"/>
              </w:rPr>
              <w:t xml:space="preserve">4. </w:t>
            </w:r>
            <w:r w:rsidR="005209A7" w:rsidRPr="00611097">
              <w:rPr>
                <w:sz w:val="20"/>
                <w:szCs w:val="20"/>
              </w:rPr>
              <w:t>R</w:t>
            </w:r>
            <w:r w:rsidRPr="00611097">
              <w:rPr>
                <w:sz w:val="20"/>
                <w:szCs w:val="20"/>
              </w:rPr>
              <w:t xml:space="preserve">efer to the school’s Learning </w:t>
            </w:r>
            <w:r w:rsidR="00694E4D" w:rsidRPr="00611097">
              <w:rPr>
                <w:sz w:val="20"/>
                <w:szCs w:val="20"/>
              </w:rPr>
              <w:t xml:space="preserve">and </w:t>
            </w:r>
            <w:r w:rsidRPr="00611097">
              <w:rPr>
                <w:sz w:val="20"/>
                <w:szCs w:val="20"/>
              </w:rPr>
              <w:t>Support Team</w:t>
            </w:r>
            <w:r w:rsidR="00F03250" w:rsidRPr="00611097">
              <w:rPr>
                <w:sz w:val="20"/>
                <w:szCs w:val="20"/>
              </w:rPr>
              <w:t xml:space="preserve"> or APLaS</w:t>
            </w:r>
            <w:r w:rsidR="005209A7" w:rsidRPr="00611097">
              <w:rPr>
                <w:sz w:val="20"/>
                <w:szCs w:val="20"/>
              </w:rPr>
              <w:t xml:space="preserve"> considering current and previous behaviour data</w:t>
            </w:r>
            <w:r w:rsidRPr="00611097">
              <w:rPr>
                <w:sz w:val="20"/>
                <w:szCs w:val="20"/>
              </w:rPr>
              <w:t xml:space="preserve">. Other </w:t>
            </w:r>
            <w:r w:rsidR="005209A7" w:rsidRPr="00611097">
              <w:rPr>
                <w:sz w:val="20"/>
                <w:szCs w:val="20"/>
              </w:rPr>
              <w:t>actions</w:t>
            </w:r>
            <w:r w:rsidRPr="00611097">
              <w:rPr>
                <w:sz w:val="20"/>
                <w:szCs w:val="20"/>
              </w:rPr>
              <w:t xml:space="preserve"> may include </w:t>
            </w:r>
            <w:r w:rsidR="00497DBB" w:rsidRPr="00611097">
              <w:rPr>
                <w:sz w:val="20"/>
                <w:szCs w:val="20"/>
              </w:rPr>
              <w:t xml:space="preserve">developing a </w:t>
            </w:r>
            <w:r w:rsidR="009B3735" w:rsidRPr="00611097">
              <w:rPr>
                <w:sz w:val="20"/>
                <w:szCs w:val="20"/>
              </w:rPr>
              <w:t xml:space="preserve">behaviour support/response plan and/or </w:t>
            </w:r>
            <w:r w:rsidR="005209A7" w:rsidRPr="00611097">
              <w:rPr>
                <w:sz w:val="20"/>
                <w:szCs w:val="20"/>
              </w:rPr>
              <w:t xml:space="preserve">completing a </w:t>
            </w:r>
            <w:r w:rsidRPr="00611097">
              <w:rPr>
                <w:sz w:val="20"/>
                <w:szCs w:val="20"/>
              </w:rPr>
              <w:t>risk assessment</w:t>
            </w:r>
            <w:r w:rsidR="009B3735" w:rsidRPr="00611097">
              <w:rPr>
                <w:sz w:val="20"/>
                <w:szCs w:val="20"/>
              </w:rPr>
              <w:t>.</w:t>
            </w:r>
            <w:r w:rsidRPr="00611097">
              <w:rPr>
                <w:sz w:val="20"/>
                <w:szCs w:val="20"/>
              </w:rPr>
              <w:t xml:space="preserve"> </w:t>
            </w:r>
          </w:p>
        </w:tc>
      </w:tr>
      <w:tr w:rsidR="004172C0" w:rsidRPr="00611097" w14:paraId="2939C8C3" w14:textId="77777777" w:rsidTr="00247B2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shd w:val="clear" w:color="auto" w:fill="CBEDFD" w:themeFill="accent5"/>
            <w:vAlign w:val="center"/>
          </w:tcPr>
          <w:p w14:paraId="18AF13F4" w14:textId="77777777" w:rsidR="004172C0" w:rsidRPr="00611097" w:rsidRDefault="004172C0" w:rsidP="00247B26">
            <w:pPr>
              <w:pStyle w:val="BodyText"/>
              <w:rPr>
                <w:sz w:val="20"/>
                <w:szCs w:val="20"/>
              </w:rPr>
            </w:pPr>
            <w:r w:rsidRPr="00611097">
              <w:rPr>
                <w:sz w:val="20"/>
                <w:szCs w:val="20"/>
              </w:rPr>
              <w:t xml:space="preserve"> </w:t>
            </w:r>
            <w:r w:rsidRPr="00611097">
              <w:rPr>
                <w:b w:val="0"/>
                <w:bCs w:val="0"/>
                <w:sz w:val="20"/>
                <w:szCs w:val="20"/>
              </w:rPr>
              <w:t>Teacher/parent contact</w:t>
            </w:r>
          </w:p>
        </w:tc>
        <w:tc>
          <w:tcPr>
            <w:tcW w:w="1649" w:type="pct"/>
            <w:shd w:val="clear" w:color="auto" w:fill="CBEDFD" w:themeFill="accent5"/>
            <w:vAlign w:val="center"/>
          </w:tcPr>
          <w:p w14:paraId="0F9D2FB1" w14:textId="77777777" w:rsidR="004172C0" w:rsidRPr="00611097" w:rsidRDefault="004172C0" w:rsidP="00247B26">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611097">
              <w:rPr>
                <w:sz w:val="20"/>
                <w:szCs w:val="20"/>
              </w:rPr>
              <w:t>Teacher/parent contact</w:t>
            </w:r>
          </w:p>
        </w:tc>
        <w:tc>
          <w:tcPr>
            <w:tcW w:w="1649" w:type="pct"/>
            <w:shd w:val="clear" w:color="auto" w:fill="CBEDFD" w:themeFill="accent5"/>
            <w:vAlign w:val="center"/>
          </w:tcPr>
          <w:p w14:paraId="1C3B47AF" w14:textId="77777777" w:rsidR="004172C0" w:rsidRPr="00611097" w:rsidRDefault="004172C0" w:rsidP="00247B26">
            <w:pPr>
              <w:pStyle w:val="BodyText"/>
              <w:cnfStyle w:val="000000100000" w:firstRow="0" w:lastRow="0" w:firstColumn="0" w:lastColumn="0" w:oddVBand="0" w:evenVBand="0" w:oddHBand="1" w:evenHBand="0" w:firstRowFirstColumn="0" w:firstRowLastColumn="0" w:lastRowFirstColumn="0" w:lastRowLastColumn="0"/>
              <w:rPr>
                <w:sz w:val="20"/>
                <w:szCs w:val="20"/>
              </w:rPr>
            </w:pPr>
            <w:r w:rsidRPr="00611097">
              <w:rPr>
                <w:sz w:val="20"/>
                <w:szCs w:val="20"/>
              </w:rPr>
              <w:t>Teacher/parent contact</w:t>
            </w:r>
          </w:p>
        </w:tc>
      </w:tr>
      <w:tr w:rsidR="004172C0" w:rsidRPr="00611097" w14:paraId="61E20D0C" w14:textId="77777777" w:rsidTr="003728D8">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28D79F8E" w14:textId="77777777" w:rsidR="004172C0" w:rsidRPr="00611097" w:rsidRDefault="004172C0" w:rsidP="003728D8">
            <w:pPr>
              <w:pStyle w:val="BodyText"/>
              <w:rPr>
                <w:b w:val="0"/>
                <w:bCs w:val="0"/>
                <w:sz w:val="20"/>
                <w:szCs w:val="20"/>
              </w:rPr>
            </w:pPr>
            <w:r w:rsidRPr="00611097">
              <w:rPr>
                <w:b w:val="0"/>
                <w:bCs w:val="0"/>
                <w:sz w:val="20"/>
                <w:szCs w:val="20"/>
              </w:rPr>
              <w:t>Teacher contact through the parent portal or phone calls home are used to communicate student effort to meet expectations.</w:t>
            </w:r>
          </w:p>
        </w:tc>
        <w:tc>
          <w:tcPr>
            <w:tcW w:w="1649" w:type="pct"/>
            <w:vAlign w:val="center"/>
          </w:tcPr>
          <w:p w14:paraId="17719CF5" w14:textId="16CA8BB9" w:rsidR="00432C9D" w:rsidRPr="00611097" w:rsidRDefault="00432C9D" w:rsidP="0077434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11097">
              <w:rPr>
                <w:rFonts w:asciiTheme="minorHAnsi" w:eastAsiaTheme="minorEastAsia" w:hAnsiTheme="minorHAnsi" w:cstheme="minorBidi"/>
                <w:color w:val="000000" w:themeColor="text1"/>
              </w:rPr>
              <w:t xml:space="preserve">Teacher contacts parents when a range of corrective responses have not been successful. </w:t>
            </w:r>
          </w:p>
          <w:p w14:paraId="6A48D912" w14:textId="6F691A02" w:rsidR="004172C0" w:rsidRPr="00611097" w:rsidRDefault="00432C9D" w:rsidP="00774344">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11097">
              <w:rPr>
                <w:rFonts w:asciiTheme="minorHAnsi" w:eastAsiaTheme="minorEastAsia" w:hAnsiTheme="minorHAnsi" w:cstheme="minorBidi"/>
                <w:color w:val="000000" w:themeColor="text1"/>
              </w:rPr>
              <w:t xml:space="preserve">In some cases, individual planning and referral to </w:t>
            </w:r>
            <w:r w:rsidR="009C1242" w:rsidRPr="00611097">
              <w:rPr>
                <w:rFonts w:asciiTheme="minorHAnsi" w:eastAsiaTheme="minorEastAsia" w:hAnsiTheme="minorHAnsi" w:cstheme="minorBidi"/>
                <w:color w:val="000000" w:themeColor="text1"/>
              </w:rPr>
              <w:t>LST</w:t>
            </w:r>
            <w:r w:rsidRPr="00611097">
              <w:rPr>
                <w:rFonts w:asciiTheme="minorHAnsi" w:eastAsiaTheme="minorEastAsia" w:hAnsiTheme="minorHAnsi" w:cstheme="minorBidi"/>
                <w:color w:val="000000" w:themeColor="text1"/>
              </w:rPr>
              <w:t xml:space="preserve"> may be discussed.  </w:t>
            </w:r>
          </w:p>
        </w:tc>
        <w:tc>
          <w:tcPr>
            <w:tcW w:w="1649" w:type="pct"/>
          </w:tcPr>
          <w:p w14:paraId="07BC67AD" w14:textId="0711B1A5" w:rsidR="004172C0" w:rsidRPr="00611097" w:rsidRDefault="007F22D1" w:rsidP="003728D8">
            <w:pPr>
              <w:pStyle w:val="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Executive/</w:t>
            </w:r>
            <w:r w:rsidR="004172C0" w:rsidRPr="00611097">
              <w:rPr>
                <w:sz w:val="20"/>
                <w:szCs w:val="20"/>
              </w:rPr>
              <w:t>P</w:t>
            </w:r>
            <w:r w:rsidR="00920A36" w:rsidRPr="00611097">
              <w:rPr>
                <w:sz w:val="20"/>
                <w:szCs w:val="20"/>
              </w:rPr>
              <w:t>rincipal contacts p</w:t>
            </w:r>
            <w:r w:rsidR="004172C0" w:rsidRPr="00611097">
              <w:rPr>
                <w:sz w:val="20"/>
                <w:szCs w:val="20"/>
              </w:rPr>
              <w:t xml:space="preserve">arent/carer to </w:t>
            </w:r>
            <w:r w:rsidR="00690545" w:rsidRPr="00611097">
              <w:rPr>
                <w:sz w:val="20"/>
                <w:szCs w:val="20"/>
              </w:rPr>
              <w:t>discuss</w:t>
            </w:r>
            <w:r w:rsidR="004172C0" w:rsidRPr="00611097">
              <w:rPr>
                <w:sz w:val="20"/>
                <w:szCs w:val="20"/>
              </w:rPr>
              <w:t xml:space="preserve"> any support </w:t>
            </w:r>
            <w:r w:rsidR="00FE10B7" w:rsidRPr="00611097">
              <w:rPr>
                <w:sz w:val="20"/>
                <w:szCs w:val="20"/>
              </w:rPr>
              <w:t>and</w:t>
            </w:r>
            <w:r w:rsidR="004172C0" w:rsidRPr="00611097">
              <w:rPr>
                <w:sz w:val="20"/>
                <w:szCs w:val="20"/>
              </w:rPr>
              <w:t xml:space="preserve"> behaviour responses, including referral to the</w:t>
            </w:r>
            <w:r w:rsidR="00122637" w:rsidRPr="00611097">
              <w:rPr>
                <w:sz w:val="20"/>
                <w:szCs w:val="20"/>
              </w:rPr>
              <w:t xml:space="preserve"> LST</w:t>
            </w:r>
            <w:r w:rsidR="00A918CF" w:rsidRPr="00611097">
              <w:rPr>
                <w:sz w:val="20"/>
                <w:szCs w:val="20"/>
              </w:rPr>
              <w:t>,</w:t>
            </w:r>
            <w:r w:rsidR="004172C0" w:rsidRPr="00611097">
              <w:rPr>
                <w:sz w:val="20"/>
                <w:szCs w:val="20"/>
              </w:rPr>
              <w:t xml:space="preserve"> outside agencies or Team Around a School.</w:t>
            </w:r>
          </w:p>
        </w:tc>
      </w:tr>
    </w:tbl>
    <w:p w14:paraId="407EDF2E" w14:textId="77777777" w:rsidR="00E77D5A" w:rsidRDefault="00E77D5A" w:rsidP="00E77D5A">
      <w:pPr>
        <w:pStyle w:val="BodyText"/>
      </w:pPr>
      <w:r>
        <w:br w:type="page"/>
      </w:r>
    </w:p>
    <w:p w14:paraId="459FB38C" w14:textId="77777777" w:rsidR="003A4BBF" w:rsidRDefault="003A4BBF" w:rsidP="003A4BBF">
      <w:pPr>
        <w:pStyle w:val="Heading3"/>
      </w:pPr>
      <w:r w:rsidRPr="008B00AE">
        <w:lastRenderedPageBreak/>
        <w:t>Respon</w:t>
      </w:r>
      <w:r>
        <w:t>ses</w:t>
      </w:r>
      <w:r w:rsidRPr="001E4B7F">
        <w:t xml:space="preserve"> to </w:t>
      </w:r>
      <w:r>
        <w:t xml:space="preserve">serious </w:t>
      </w:r>
      <w:r w:rsidRPr="001E4B7F">
        <w:t>behaviour</w:t>
      </w:r>
      <w:r>
        <w:t>s</w:t>
      </w:r>
      <w:r w:rsidRPr="001E4B7F">
        <w:t xml:space="preserve"> of concern </w:t>
      </w:r>
    </w:p>
    <w:p w14:paraId="1AB7D03D" w14:textId="65956334" w:rsidR="003A4BBF" w:rsidRDefault="003A4BBF" w:rsidP="003A4BBF">
      <w:pPr>
        <w:pStyle w:val="BodyText"/>
        <w:spacing w:line="276" w:lineRule="auto"/>
      </w:pPr>
      <w:r>
        <w:t xml:space="preserve">Responses, including students who display serious behaviours of concern, are recorded in </w:t>
      </w:r>
      <w:r w:rsidR="00F86B08">
        <w:t xml:space="preserve">SENTRAL. </w:t>
      </w:r>
      <w:r>
        <w:t>These may include:</w:t>
      </w:r>
    </w:p>
    <w:p w14:paraId="18BC75E0" w14:textId="77777777" w:rsidR="003A4BBF" w:rsidRDefault="003A4BBF" w:rsidP="003A4BBF">
      <w:pPr>
        <w:pStyle w:val="BodyText"/>
        <w:numPr>
          <w:ilvl w:val="0"/>
          <w:numId w:val="3"/>
        </w:numPr>
      </w:pPr>
      <w:r>
        <w:t>review and document incident</w:t>
      </w:r>
    </w:p>
    <w:p w14:paraId="1102D151" w14:textId="77777777" w:rsidR="003A4BBF" w:rsidRDefault="003A4BBF" w:rsidP="003A4BBF">
      <w:pPr>
        <w:pStyle w:val="BodyText"/>
        <w:numPr>
          <w:ilvl w:val="0"/>
          <w:numId w:val="3"/>
        </w:numPr>
      </w:pPr>
      <w:r w:rsidRPr="06A7338C">
        <w:t>determine appropriate response/s</w:t>
      </w:r>
      <w:r>
        <w:t>, including supports for staff or other students impacted</w:t>
      </w:r>
    </w:p>
    <w:p w14:paraId="3424DA15" w14:textId="77777777" w:rsidR="003A4BBF" w:rsidRDefault="003A4BBF" w:rsidP="003A4BBF">
      <w:pPr>
        <w:pStyle w:val="BodyText"/>
        <w:numPr>
          <w:ilvl w:val="0"/>
          <w:numId w:val="3"/>
        </w:numPr>
      </w:pPr>
      <w:r w:rsidRPr="06A7338C">
        <w:t xml:space="preserve">refer/monitor the student </w:t>
      </w:r>
      <w:r>
        <w:t>through the school learning and support team</w:t>
      </w:r>
    </w:p>
    <w:p w14:paraId="04CF2050" w14:textId="77777777" w:rsidR="003A4BBF" w:rsidRDefault="003A4BBF" w:rsidP="003A4BBF">
      <w:pPr>
        <w:pStyle w:val="BodyText"/>
        <w:numPr>
          <w:ilvl w:val="0"/>
          <w:numId w:val="3"/>
        </w:numPr>
      </w:pPr>
      <w:r w:rsidRPr="482612CF">
        <w:t>develop or review individual student support planning, including teaching positive replacement behaviour and making learning and environmental adjustments</w:t>
      </w:r>
    </w:p>
    <w:p w14:paraId="191757E2" w14:textId="77777777" w:rsidR="003A4BBF" w:rsidRDefault="003A4BBF" w:rsidP="003A4BBF">
      <w:pPr>
        <w:pStyle w:val="BodyText"/>
        <w:numPr>
          <w:ilvl w:val="0"/>
          <w:numId w:val="3"/>
        </w:numPr>
      </w:pPr>
      <w:r>
        <w:t xml:space="preserve">reflection and restorative practices (listed below) </w:t>
      </w:r>
    </w:p>
    <w:p w14:paraId="2F934322" w14:textId="77777777" w:rsidR="003A4BBF" w:rsidRPr="00EF40EB" w:rsidRDefault="003A4BBF" w:rsidP="003A4BBF">
      <w:pPr>
        <w:pStyle w:val="BodyText"/>
        <w:numPr>
          <w:ilvl w:val="0"/>
          <w:numId w:val="3"/>
        </w:numPr>
      </w:pPr>
      <w:r w:rsidRPr="00EF40EB">
        <w:t>liaise with Team Around a School for additional support or advice</w:t>
      </w:r>
    </w:p>
    <w:p w14:paraId="3F833483" w14:textId="77777777" w:rsidR="003A4BBF" w:rsidRPr="00EF40EB" w:rsidRDefault="003A4BBF" w:rsidP="003A4BBF">
      <w:pPr>
        <w:pStyle w:val="BodyText"/>
        <w:numPr>
          <w:ilvl w:val="0"/>
          <w:numId w:val="3"/>
        </w:numPr>
      </w:pPr>
      <w:r>
        <w:t>communication and collaboration with parents/carers (phone, email, parent portal, meeting)</w:t>
      </w:r>
    </w:p>
    <w:p w14:paraId="2782522B" w14:textId="77777777" w:rsidR="003A4BBF" w:rsidRPr="00EF40EB" w:rsidRDefault="003A4BBF" w:rsidP="003A4BBF">
      <w:pPr>
        <w:pStyle w:val="BodyText"/>
        <w:numPr>
          <w:ilvl w:val="0"/>
          <w:numId w:val="3"/>
        </w:numPr>
      </w:pPr>
      <w:r w:rsidRPr="06A7338C">
        <w:t>formal caution to suspend, suspension or expulsion</w:t>
      </w:r>
      <w:r>
        <w:t>.</w:t>
      </w:r>
    </w:p>
    <w:p w14:paraId="005B3227" w14:textId="70F43771" w:rsidR="003A4BBF" w:rsidRPr="003A4BBF" w:rsidRDefault="003A4BBF" w:rsidP="003A4BBF">
      <w:pPr>
        <w:pStyle w:val="paragraph"/>
        <w:spacing w:before="240" w:beforeAutospacing="0" w:after="0" w:afterAutospacing="0"/>
        <w:textAlignment w:val="baseline"/>
        <w:rPr>
          <w:rFonts w:ascii="Segoe UI" w:hAnsi="Segoe UI" w:cs="Segoe UI"/>
          <w:color w:val="000000"/>
          <w:sz w:val="18"/>
          <w:szCs w:val="18"/>
        </w:rPr>
      </w:pPr>
      <w:r>
        <w:rPr>
          <w:rStyle w:val="normaltextrun"/>
          <w:rFonts w:ascii="Public Sans Light" w:hAnsi="Public Sans Light" w:cs="Segoe UI"/>
          <w:color w:val="000000"/>
          <w:sz w:val="22"/>
          <w:szCs w:val="22"/>
        </w:rPr>
        <w:t xml:space="preserve">The NSW Department of Education </w:t>
      </w:r>
      <w:hyperlink r:id="rId15" w:tgtFrame="_blank" w:history="1">
        <w:r>
          <w:rPr>
            <w:rStyle w:val="normaltextrun"/>
            <w:rFonts w:ascii="Public Sans Light" w:hAnsi="Public Sans Light" w:cs="Segoe UI"/>
            <w:color w:val="002664"/>
            <w:sz w:val="22"/>
            <w:szCs w:val="22"/>
            <w:u w:val="single"/>
          </w:rPr>
          <w:t>Student Behaviour policy</w:t>
        </w:r>
      </w:hyperlink>
      <w:r>
        <w:rPr>
          <w:rStyle w:val="normaltextrun"/>
          <w:rFonts w:ascii="Public Sans Light" w:hAnsi="Public Sans Light" w:cs="Segoe UI"/>
          <w:color w:val="000000"/>
          <w:sz w:val="22"/>
          <w:szCs w:val="22"/>
        </w:rPr>
        <w:t xml:space="preserve"> and </w:t>
      </w:r>
      <w:hyperlink r:id="rId16">
        <w:r w:rsidRPr="1D14439F">
          <w:rPr>
            <w:rStyle w:val="Hyperlink"/>
            <w:rFonts w:ascii="Public Sans Light" w:hAnsi="Public Sans Light" w:cs="Segoe UI"/>
            <w:sz w:val="22"/>
            <w:szCs w:val="22"/>
          </w:rPr>
          <w:t>Suspension and Expulsion Procedures</w:t>
        </w:r>
      </w:hyperlink>
      <w:r>
        <w:rPr>
          <w:rStyle w:val="normaltextrun"/>
          <w:rFonts w:ascii="Public Sans Light" w:hAnsi="Public Sans Light" w:cs="Segoe UI"/>
          <w:color w:val="000000"/>
          <w:sz w:val="22"/>
          <w:szCs w:val="22"/>
        </w:rPr>
        <w:t xml:space="preserve"> apply to all NSW public schools.</w:t>
      </w:r>
      <w:r>
        <w:rPr>
          <w:rStyle w:val="eop"/>
          <w:rFonts w:ascii="Public Sans Light" w:hAnsi="Public Sans Light" w:cs="Segoe UI"/>
          <w:color w:val="000000"/>
          <w:sz w:val="22"/>
          <w:szCs w:val="22"/>
        </w:rPr>
        <w:t> </w:t>
      </w:r>
    </w:p>
    <w:p w14:paraId="4905984B" w14:textId="70EAF238" w:rsidR="006F4E6B" w:rsidRPr="008C2A6F" w:rsidRDefault="006F4E6B" w:rsidP="006F4E6B">
      <w:pPr>
        <w:spacing w:before="120" w:after="120"/>
        <w:outlineLvl w:val="2"/>
        <w:rPr>
          <w:rFonts w:asciiTheme="majorHAnsi" w:eastAsiaTheme="minorEastAsia" w:hAnsiTheme="majorHAnsi" w:cstheme="minorBidi"/>
          <w:color w:val="002664" w:themeColor="text2"/>
          <w:sz w:val="24"/>
          <w:szCs w:val="24"/>
        </w:rPr>
      </w:pPr>
      <w:r w:rsidRPr="008C2A6F">
        <w:rPr>
          <w:rFonts w:asciiTheme="majorHAnsi" w:eastAsiaTheme="minorEastAsia" w:hAnsiTheme="majorHAnsi" w:cstheme="minorBidi"/>
          <w:color w:val="002664" w:themeColor="text2"/>
          <w:sz w:val="24"/>
          <w:szCs w:val="24"/>
        </w:rPr>
        <w:t>Reporting and recording behaviours of concern</w:t>
      </w:r>
    </w:p>
    <w:p w14:paraId="76B05A79" w14:textId="77777777" w:rsidR="006F4E6B" w:rsidRPr="008C2A6F" w:rsidRDefault="006F4E6B" w:rsidP="006F4E6B">
      <w:pPr>
        <w:spacing w:before="120" w:after="120"/>
        <w:rPr>
          <w:rFonts w:asciiTheme="minorHAnsi" w:eastAsiaTheme="minorEastAsia" w:hAnsiTheme="minorHAnsi" w:cstheme="minorBidi"/>
          <w:color w:val="000000" w:themeColor="text1"/>
          <w:sz w:val="22"/>
          <w:szCs w:val="22"/>
        </w:rPr>
      </w:pPr>
      <w:r w:rsidRPr="008C2A6F">
        <w:rPr>
          <w:rFonts w:asciiTheme="minorHAnsi" w:eastAsiaTheme="minorEastAsia" w:hAnsiTheme="minorHAnsi" w:cstheme="minorBidi"/>
          <w:color w:val="000000" w:themeColor="text1"/>
          <w:sz w:val="22"/>
          <w:szCs w:val="22"/>
        </w:rPr>
        <w:t>Staff will comply with reporting and responding processes outlined in the:</w:t>
      </w:r>
    </w:p>
    <w:p w14:paraId="668BBD01" w14:textId="77777777" w:rsidR="006F4E6B" w:rsidRPr="00A23B87" w:rsidRDefault="00A01986" w:rsidP="006F4E6B">
      <w:pPr>
        <w:pStyle w:val="ListBullet3"/>
      </w:pPr>
      <w:hyperlink r:id="rId17">
        <w:r w:rsidR="006F4E6B" w:rsidRPr="00A23B87">
          <w:rPr>
            <w:rStyle w:val="Hyperlink"/>
          </w:rPr>
          <w:t>Incident Notification and Response policy</w:t>
        </w:r>
      </w:hyperlink>
      <w:r w:rsidR="006F4E6B" w:rsidRPr="00A23B87">
        <w:t xml:space="preserve"> and </w:t>
      </w:r>
      <w:hyperlink r:id="rId18">
        <w:r w:rsidR="006F4E6B" w:rsidRPr="00A23B87">
          <w:rPr>
            <w:rStyle w:val="Hyperlink"/>
          </w:rPr>
          <w:t>Incident Notification and Response Procedures</w:t>
        </w:r>
      </w:hyperlink>
    </w:p>
    <w:p w14:paraId="19DEC2AE" w14:textId="458A590F" w:rsidR="006F4E6B" w:rsidRPr="00A23B87" w:rsidRDefault="00A01986" w:rsidP="006F4E6B">
      <w:pPr>
        <w:pStyle w:val="ListBullet3"/>
        <w:rPr>
          <w:rFonts w:ascii="Public Sans Light" w:hAnsi="Public Sans Light"/>
        </w:rPr>
      </w:pPr>
      <w:hyperlink r:id="rId19">
        <w:r w:rsidR="006F4E6B" w:rsidRPr="00A23B87">
          <w:rPr>
            <w:rStyle w:val="Hyperlink"/>
            <w:rFonts w:ascii="Public Sans Light" w:hAnsi="Public Sans Light"/>
          </w:rPr>
          <w:t>Student Behaviour policy</w:t>
        </w:r>
      </w:hyperlink>
      <w:r w:rsidR="006F4E6B" w:rsidRPr="00A23B87">
        <w:rPr>
          <w:rFonts w:ascii="Public Sans Light" w:hAnsi="Public Sans Light"/>
        </w:rPr>
        <w:t xml:space="preserve"> and procedures</w:t>
      </w:r>
    </w:p>
    <w:p w14:paraId="11DF5598" w14:textId="77777777" w:rsidR="006F4E6B" w:rsidRDefault="006F4E6B" w:rsidP="006F4E6B">
      <w:pPr>
        <w:pStyle w:val="ListBullet3"/>
      </w:pPr>
      <w:r w:rsidRPr="008C2A6F">
        <w:t xml:space="preserve">If a </w:t>
      </w:r>
      <w:r w:rsidRPr="00367571">
        <w:t xml:space="preserve">behaviour of concern is also a child protection matter use the </w:t>
      </w:r>
      <w:hyperlink r:id="rId20" w:history="1">
        <w:r w:rsidRPr="00367571">
          <w:rPr>
            <w:rStyle w:val="Hyperlink"/>
          </w:rPr>
          <w:t>Mandatory Reporting Guideline Tool</w:t>
        </w:r>
      </w:hyperlink>
      <w:r w:rsidRPr="00367571">
        <w:t>.</w:t>
      </w:r>
    </w:p>
    <w:p w14:paraId="5C821931" w14:textId="52B8F707" w:rsidR="00824E86" w:rsidRPr="00367571" w:rsidRDefault="00824E86" w:rsidP="00824E86">
      <w:pPr>
        <w:pStyle w:val="BodyText"/>
      </w:pPr>
      <w:r w:rsidRPr="00824E86">
        <w:t xml:space="preserve">Students and/or parents/carers can report cyberbullying to the </w:t>
      </w:r>
      <w:hyperlink r:id="rId21" w:tgtFrame="_blank" w:tooltip="https://www.esafety.gov.au/report" w:history="1">
        <w:r w:rsidRPr="00824E86">
          <w:rPr>
            <w:rStyle w:val="Hyperlink"/>
          </w:rPr>
          <w:t>eSafety Commissioner</w:t>
        </w:r>
      </w:hyperlink>
      <w:r w:rsidRPr="00824E86">
        <w:t xml:space="preserve"> and reporting links for most sites, games and apps can be found at the </w:t>
      </w:r>
      <w:hyperlink r:id="rId22" w:tgtFrame="_blank" w:tooltip="https://www.esafety.gov.au/key-issues/esafety-guide" w:history="1">
        <w:r w:rsidRPr="00824E86">
          <w:rPr>
            <w:rStyle w:val="Hyperlink"/>
          </w:rPr>
          <w:t>eSafety</w:t>
        </w:r>
      </w:hyperlink>
      <w:r w:rsidRPr="00824E86">
        <w:t xml:space="preserve"> Guide.</w:t>
      </w:r>
    </w:p>
    <w:p w14:paraId="6053B788" w14:textId="12CFFFC1" w:rsidR="008F6E54" w:rsidRDefault="00DD1284" w:rsidP="008F6E54">
      <w:pPr>
        <w:pStyle w:val="Heading2"/>
      </w:pPr>
      <w:r>
        <w:t>Reflection</w:t>
      </w:r>
      <w:r w:rsidR="008F6E54">
        <w:t xml:space="preserve"> practices</w:t>
      </w:r>
    </w:p>
    <w:p w14:paraId="4944317A" w14:textId="51994CB1" w:rsidR="00990017" w:rsidRDefault="00DD5142" w:rsidP="00DD5142">
      <w:pPr>
        <w:pStyle w:val="BodyText"/>
      </w:pPr>
      <w:r>
        <w:t>Toilet and food breaks are always included when withdrawal from free choice play at either break is planned as a response to behaviour.</w:t>
      </w:r>
    </w:p>
    <w:tbl>
      <w:tblPr>
        <w:tblStyle w:val="ListTable3-Accent2"/>
        <w:tblW w:w="4934" w:type="pct"/>
        <w:tblLook w:val="04A0" w:firstRow="1" w:lastRow="0" w:firstColumn="1" w:lastColumn="0" w:noHBand="0" w:noVBand="1"/>
      </w:tblPr>
      <w:tblGrid>
        <w:gridCol w:w="4192"/>
        <w:gridCol w:w="1815"/>
        <w:gridCol w:w="1990"/>
        <w:gridCol w:w="1952"/>
      </w:tblGrid>
      <w:tr w:rsidR="00C816B1" w:rsidRPr="007673EB" w14:paraId="654F3BB5"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107" w:type="pct"/>
          </w:tcPr>
          <w:p w14:paraId="0533A7B1" w14:textId="77777777" w:rsidR="00C816B1" w:rsidRPr="00A32CAE" w:rsidRDefault="00C816B1">
            <w:pPr>
              <w:pStyle w:val="BodyText"/>
              <w:rPr>
                <w:color w:val="FFFFFF" w:themeColor="background1"/>
              </w:rPr>
            </w:pPr>
            <w:r>
              <w:rPr>
                <w:color w:val="FFFFFF" w:themeColor="background1"/>
              </w:rPr>
              <w:t>Action</w:t>
            </w:r>
          </w:p>
        </w:tc>
        <w:tc>
          <w:tcPr>
            <w:tcW w:w="912" w:type="pct"/>
          </w:tcPr>
          <w:p w14:paraId="29B4EAC6" w14:textId="77777777" w:rsidR="00C816B1" w:rsidRPr="00A32CAE" w:rsidRDefault="00C816B1">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When and how long?</w:t>
            </w:r>
          </w:p>
        </w:tc>
        <w:tc>
          <w:tcPr>
            <w:tcW w:w="1000" w:type="pct"/>
          </w:tcPr>
          <w:p w14:paraId="1C9F6D9F" w14:textId="77777777" w:rsidR="00C816B1" w:rsidRPr="00A32CAE" w:rsidRDefault="00C816B1">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Who coordinates?</w:t>
            </w:r>
          </w:p>
        </w:tc>
        <w:tc>
          <w:tcPr>
            <w:tcW w:w="981" w:type="pct"/>
          </w:tcPr>
          <w:p w14:paraId="2B3D2F60" w14:textId="77777777" w:rsidR="00C816B1" w:rsidRPr="00A32CAE" w:rsidRDefault="00C816B1">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are these recorded?</w:t>
            </w:r>
          </w:p>
        </w:tc>
      </w:tr>
      <w:tr w:rsidR="00C816B1" w:rsidRPr="00815D36" w14:paraId="09103D4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7" w:type="pct"/>
          </w:tcPr>
          <w:p w14:paraId="2BB273AF" w14:textId="77777777" w:rsidR="00C816B1" w:rsidRPr="00815D36" w:rsidRDefault="00C816B1">
            <w:pPr>
              <w:pStyle w:val="paragraph"/>
              <w:spacing w:before="40" w:beforeAutospacing="0" w:after="40" w:afterAutospacing="0" w:line="259" w:lineRule="auto"/>
              <w:textAlignment w:val="baseline"/>
              <w:rPr>
                <w:rFonts w:asciiTheme="minorHAnsi" w:hAnsiTheme="minorHAnsi" w:cs="Arial"/>
                <w:b w:val="0"/>
                <w:bCs w:val="0"/>
                <w:sz w:val="22"/>
                <w:szCs w:val="22"/>
              </w:rPr>
            </w:pPr>
            <w:r w:rsidRPr="51A88B30">
              <w:rPr>
                <w:rFonts w:asciiTheme="minorHAnsi" w:hAnsiTheme="minorHAnsi" w:cs="Arial"/>
                <w:sz w:val="22"/>
                <w:szCs w:val="22"/>
              </w:rPr>
              <w:t>Reflection conversation (problem-solving)</w:t>
            </w:r>
            <w:r w:rsidRPr="51A88B30">
              <w:rPr>
                <w:rFonts w:asciiTheme="minorHAnsi" w:hAnsiTheme="minorHAnsi" w:cs="Arial"/>
                <w:b w:val="0"/>
                <w:bCs w:val="0"/>
                <w:sz w:val="22"/>
                <w:szCs w:val="22"/>
              </w:rPr>
              <w:t xml:space="preserve"> – What happened, what did you do, and what could you do instead next time.</w:t>
            </w:r>
          </w:p>
        </w:tc>
        <w:tc>
          <w:tcPr>
            <w:tcW w:w="912" w:type="pct"/>
          </w:tcPr>
          <w:p w14:paraId="780CCDBF" w14:textId="77777777" w:rsidR="00C816B1" w:rsidRPr="00815D36" w:rsidRDefault="00C816B1">
            <w:pPr>
              <w:pStyle w:val="paragraph"/>
              <w:spacing w:before="40" w:beforeAutospacing="0" w:after="4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 xml:space="preserve">Class time and </w:t>
            </w:r>
            <w:r w:rsidRPr="00815D36">
              <w:rPr>
                <w:rFonts w:asciiTheme="minorHAnsi" w:hAnsiTheme="minorHAnsi" w:cs="Arial"/>
                <w:sz w:val="22"/>
                <w:szCs w:val="22"/>
              </w:rPr>
              <w:t>break</w:t>
            </w:r>
            <w:r>
              <w:rPr>
                <w:rFonts w:asciiTheme="minorHAnsi" w:hAnsiTheme="minorHAnsi" w:cs="Arial"/>
                <w:sz w:val="22"/>
                <w:szCs w:val="22"/>
              </w:rPr>
              <w:t xml:space="preserve"> times as required</w:t>
            </w:r>
          </w:p>
        </w:tc>
        <w:tc>
          <w:tcPr>
            <w:tcW w:w="1000" w:type="pct"/>
          </w:tcPr>
          <w:p w14:paraId="1E3E1C0A" w14:textId="19B4D5C2" w:rsidR="00C816B1" w:rsidRPr="00815D36" w:rsidRDefault="00980AC2">
            <w:pPr>
              <w:pStyle w:val="paragraph"/>
              <w:spacing w:before="40" w:beforeAutospacing="0" w:after="4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Executive</w:t>
            </w:r>
            <w:r w:rsidR="00B242AB">
              <w:rPr>
                <w:rFonts w:asciiTheme="minorHAnsi" w:hAnsiTheme="minorHAnsi" w:cs="Arial"/>
                <w:sz w:val="22"/>
                <w:szCs w:val="22"/>
              </w:rPr>
              <w:t xml:space="preserve">/ </w:t>
            </w:r>
            <w:r>
              <w:rPr>
                <w:rFonts w:asciiTheme="minorHAnsi" w:hAnsiTheme="minorHAnsi" w:cs="Arial"/>
                <w:sz w:val="22"/>
                <w:szCs w:val="22"/>
              </w:rPr>
              <w:t>P</w:t>
            </w:r>
            <w:r w:rsidR="00B242AB">
              <w:rPr>
                <w:rFonts w:asciiTheme="minorHAnsi" w:hAnsiTheme="minorHAnsi" w:cs="Arial"/>
                <w:sz w:val="22"/>
                <w:szCs w:val="22"/>
              </w:rPr>
              <w:t>rincipal</w:t>
            </w:r>
          </w:p>
        </w:tc>
        <w:tc>
          <w:tcPr>
            <w:tcW w:w="981" w:type="pct"/>
          </w:tcPr>
          <w:p w14:paraId="4FC664A7" w14:textId="1AE1DA89" w:rsidR="00C816B1" w:rsidRPr="00815D36" w:rsidRDefault="00C816B1">
            <w:pPr>
              <w:pStyle w:val="paragraph"/>
              <w:spacing w:before="40" w:beforeAutospacing="0" w:after="4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Documented in </w:t>
            </w:r>
            <w:r>
              <w:rPr>
                <w:rFonts w:asciiTheme="minorHAnsi" w:hAnsiTheme="minorHAnsi" w:cs="Arial"/>
                <w:sz w:val="22"/>
                <w:szCs w:val="22"/>
              </w:rPr>
              <w:t>school record system</w:t>
            </w:r>
            <w:r w:rsidR="00233EB9">
              <w:rPr>
                <w:rFonts w:asciiTheme="minorHAnsi" w:hAnsiTheme="minorHAnsi" w:cs="Arial"/>
                <w:sz w:val="22"/>
                <w:szCs w:val="22"/>
              </w:rPr>
              <w:t xml:space="preserve"> </w:t>
            </w:r>
          </w:p>
        </w:tc>
      </w:tr>
    </w:tbl>
    <w:p w14:paraId="0E2F8A78" w14:textId="77777777" w:rsidR="004E14DA" w:rsidRDefault="004E14DA" w:rsidP="004E14DA">
      <w:pPr>
        <w:pStyle w:val="Heading2"/>
      </w:pPr>
      <w:r>
        <w:t>Review dates</w:t>
      </w:r>
    </w:p>
    <w:p w14:paraId="50DFE659" w14:textId="6A552FA6" w:rsidR="004E14DA" w:rsidRDefault="004E14DA" w:rsidP="004E14DA">
      <w:pPr>
        <w:pStyle w:val="BodyText"/>
      </w:pPr>
      <w:r>
        <w:t xml:space="preserve">Last review date:  </w:t>
      </w:r>
      <w:r w:rsidR="00F821C8">
        <w:t>Day 1 Term 1 2025</w:t>
      </w:r>
    </w:p>
    <w:p w14:paraId="74CF0B12" w14:textId="794AF08F" w:rsidR="3BB19913" w:rsidRDefault="004E14DA" w:rsidP="007C560D">
      <w:pPr>
        <w:pStyle w:val="BodyText"/>
      </w:pPr>
      <w:r>
        <w:t xml:space="preserve">Next review date: </w:t>
      </w:r>
      <w:r w:rsidR="00F821C8">
        <w:t>Day 1 Term 1 2026</w:t>
      </w:r>
    </w:p>
    <w:p w14:paraId="09D604FA" w14:textId="77777777" w:rsidR="00177113" w:rsidRDefault="00177113" w:rsidP="007C560D">
      <w:pPr>
        <w:pStyle w:val="BodyText"/>
      </w:pPr>
    </w:p>
    <w:p w14:paraId="222C1692" w14:textId="77777777" w:rsidR="00177113" w:rsidRDefault="00177113" w:rsidP="007C560D">
      <w:pPr>
        <w:pStyle w:val="BodyText"/>
      </w:pPr>
    </w:p>
    <w:p w14:paraId="6749782B" w14:textId="77777777" w:rsidR="00177113" w:rsidRDefault="00177113" w:rsidP="007C560D">
      <w:pPr>
        <w:pStyle w:val="BodyText"/>
      </w:pPr>
    </w:p>
    <w:p w14:paraId="188075D0" w14:textId="77777777" w:rsidR="00177113" w:rsidRDefault="00177113" w:rsidP="00177113">
      <w:pPr>
        <w:pStyle w:val="Heading3"/>
      </w:pPr>
    </w:p>
    <w:p w14:paraId="5C43C692" w14:textId="77777777" w:rsidR="00177113" w:rsidRDefault="00177113" w:rsidP="00177113">
      <w:pPr>
        <w:pStyle w:val="Heading3"/>
      </w:pPr>
    </w:p>
    <w:p w14:paraId="537A6916" w14:textId="342B7B67" w:rsidR="00177113" w:rsidRDefault="00177113" w:rsidP="00177113">
      <w:pPr>
        <w:pStyle w:val="Heading3"/>
      </w:pPr>
      <w:r>
        <w:lastRenderedPageBreak/>
        <w:t xml:space="preserve">Appendix 1: Behaviour management flowchart </w:t>
      </w:r>
    </w:p>
    <w:p w14:paraId="1A1E4849" w14:textId="77777777" w:rsidR="00177113" w:rsidRPr="001C2F8A" w:rsidRDefault="00177113" w:rsidP="00177113">
      <w:pPr>
        <w:pStyle w:val="BodyText"/>
      </w:pPr>
      <w:r w:rsidRPr="001C2F8A">
        <w:rPr>
          <w:b/>
          <w:noProof/>
        </w:rPr>
        <mc:AlternateContent>
          <mc:Choice Requires="wps">
            <w:drawing>
              <wp:anchor distT="0" distB="0" distL="114300" distR="114300" simplePos="0" relativeHeight="251666432" behindDoc="0" locked="0" layoutInCell="1" allowOverlap="1" wp14:anchorId="3CA772DE" wp14:editId="7EEE7F0B">
                <wp:simplePos x="0" y="0"/>
                <wp:positionH relativeFrom="margin">
                  <wp:posOffset>102021</wp:posOffset>
                </wp:positionH>
                <wp:positionV relativeFrom="paragraph">
                  <wp:posOffset>5165090</wp:posOffset>
                </wp:positionV>
                <wp:extent cx="2559050" cy="1501775"/>
                <wp:effectExtent l="19050" t="19050" r="12700" b="22225"/>
                <wp:wrapNone/>
                <wp:docPr id="28" name="Rectangle: Rounded Corners 28"/>
                <wp:cNvGraphicFramePr/>
                <a:graphic xmlns:a="http://schemas.openxmlformats.org/drawingml/2006/main">
                  <a:graphicData uri="http://schemas.microsoft.com/office/word/2010/wordprocessingShape">
                    <wps:wsp>
                      <wps:cNvSpPr/>
                      <wps:spPr>
                        <a:xfrm>
                          <a:off x="0" y="0"/>
                          <a:ext cx="2559050" cy="1501775"/>
                        </a:xfrm>
                        <a:prstGeom prst="roundRect">
                          <a:avLst>
                            <a:gd name="adj" fmla="val 6048"/>
                          </a:avLst>
                        </a:prstGeom>
                        <a:noFill/>
                        <a:ln w="28575" cap="flat" cmpd="sng" algn="ctr">
                          <a:solidFill>
                            <a:srgbClr val="407EC9"/>
                          </a:solidFill>
                          <a:prstDash val="solid"/>
                          <a:miter lim="800000"/>
                        </a:ln>
                        <a:effectLst/>
                      </wps:spPr>
                      <wps:txbx>
                        <w:txbxContent>
                          <w:p w14:paraId="1E503F32" w14:textId="77777777" w:rsidR="00813FB8" w:rsidRPr="00225A60" w:rsidRDefault="00813FB8" w:rsidP="002E048B">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07951697" w14:textId="77777777" w:rsidR="00813FB8" w:rsidRPr="00225A60" w:rsidRDefault="00813FB8" w:rsidP="002E048B">
                            <w:pPr>
                              <w:ind w:left="-76"/>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Clearly and calmly state the issue and invite the student to come up with solutions with you to resolve the matter.</w:t>
                            </w:r>
                          </w:p>
                          <w:p w14:paraId="5A289456" w14:textId="77777777" w:rsidR="00E032AB" w:rsidRDefault="00E032AB" w:rsidP="002E048B">
                            <w:pPr>
                              <w:ind w:left="-76"/>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9065E2" w14:textId="1D3D77C5" w:rsidR="00813FB8" w:rsidRPr="00225A60" w:rsidRDefault="00813FB8" w:rsidP="002E048B">
                            <w:pPr>
                              <w:ind w:left="-76"/>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p w14:paraId="037FD66D" w14:textId="224859EF" w:rsidR="00177113" w:rsidRPr="00225A60" w:rsidRDefault="00177113" w:rsidP="00177113">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772DE" id="Rectangle: Rounded Corners 28" o:spid="_x0000_s1026" style="position:absolute;margin-left:8.05pt;margin-top:406.7pt;width:201.5pt;height:11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" filled="f" strokecolor="#407ec9" strokeweight="2.25pt">
                <v:stroke joinstyle="miter"/>
                <v:textbox>
                  <w:txbxContent>
                    <w:p w14:paraId="1E503F32" w14:textId="77777777" w:rsidR="00813FB8" w:rsidRPr="00225A60" w:rsidRDefault="00813FB8" w:rsidP="002E048B">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07951697" w14:textId="77777777" w:rsidR="00813FB8" w:rsidRPr="00225A60" w:rsidRDefault="00813FB8" w:rsidP="002E048B">
                      <w:pPr>
                        <w:ind w:left="-76"/>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Clearly and calmly state the issue and invite the student to come up with solutions with you to resolve the matter.</w:t>
                      </w:r>
                    </w:p>
                    <w:p w14:paraId="5A289456" w14:textId="77777777" w:rsidR="00E032AB" w:rsidRDefault="00E032AB" w:rsidP="002E048B">
                      <w:pPr>
                        <w:ind w:left="-76"/>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9065E2" w14:textId="1D3D77C5" w:rsidR="00813FB8" w:rsidRPr="00225A60" w:rsidRDefault="00813FB8" w:rsidP="002E048B">
                      <w:pPr>
                        <w:ind w:left="-76"/>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p w14:paraId="037FD66D" w14:textId="224859EF" w:rsidR="00177113" w:rsidRPr="00225A60" w:rsidRDefault="00177113" w:rsidP="00177113">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Pr="001C2F8A">
        <w:rPr>
          <w:b/>
          <w:noProof/>
        </w:rPr>
        <mc:AlternateContent>
          <mc:Choice Requires="wps">
            <w:drawing>
              <wp:anchor distT="0" distB="0" distL="114300" distR="114300" simplePos="0" relativeHeight="251660288" behindDoc="0" locked="0" layoutInCell="1" allowOverlap="1" wp14:anchorId="1E8CC561" wp14:editId="197CE1CC">
                <wp:simplePos x="0" y="0"/>
                <wp:positionH relativeFrom="margin">
                  <wp:posOffset>318770</wp:posOffset>
                </wp:positionH>
                <wp:positionV relativeFrom="paragraph">
                  <wp:posOffset>5715</wp:posOffset>
                </wp:positionV>
                <wp:extent cx="5093970" cy="1054100"/>
                <wp:effectExtent l="19050" t="19050" r="11430" b="12700"/>
                <wp:wrapNone/>
                <wp:docPr id="38" name="Rectangle: Rounded Corners 38"/>
                <wp:cNvGraphicFramePr/>
                <a:graphic xmlns:a="http://schemas.openxmlformats.org/drawingml/2006/main">
                  <a:graphicData uri="http://schemas.microsoft.com/office/word/2010/wordprocessingShape">
                    <wps:wsp>
                      <wps:cNvSpPr/>
                      <wps:spPr>
                        <a:xfrm>
                          <a:off x="0" y="0"/>
                          <a:ext cx="5093970" cy="1054100"/>
                        </a:xfrm>
                        <a:prstGeom prst="roundRect">
                          <a:avLst/>
                        </a:prstGeom>
                        <a:noFill/>
                        <a:ln w="28575" cap="flat" cmpd="sng" algn="ctr">
                          <a:solidFill>
                            <a:srgbClr val="002664"/>
                          </a:solidFill>
                          <a:prstDash val="solid"/>
                          <a:miter lim="800000"/>
                        </a:ln>
                        <a:effectLst/>
                      </wps:spPr>
                      <wps:txbx>
                        <w:txbxContent>
                          <w:p w14:paraId="0E8E32BB" w14:textId="77777777" w:rsidR="00177113" w:rsidRPr="005F3B2E" w:rsidRDefault="00177113" w:rsidP="00177113">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003CFB64" w14:textId="77777777" w:rsidR="00177113" w:rsidRPr="005F3B2E" w:rsidRDefault="00177113" w:rsidP="00177113">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CC561" id="Rectangle: Rounded Corners 38" o:spid="_x0000_s1027" style="position:absolute;margin-left:25.1pt;margin-top:.45pt;width:401.1pt;height:8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" filled="f" strokecolor="#002664" strokeweight="2.25pt">
                <v:stroke joinstyle="miter"/>
                <v:textbox>
                  <w:txbxContent>
                    <w:p w14:paraId="0E8E32BB" w14:textId="77777777" w:rsidR="00177113" w:rsidRPr="005F3B2E" w:rsidRDefault="00177113" w:rsidP="00177113">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003CFB64" w14:textId="77777777" w:rsidR="00177113" w:rsidRPr="005F3B2E" w:rsidRDefault="00177113" w:rsidP="00177113">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v:textbox>
                <w10:wrap anchorx="margin"/>
              </v:roundrect>
            </w:pict>
          </mc:Fallback>
        </mc:AlternateContent>
      </w:r>
      <w:r w:rsidRPr="001C2F8A">
        <w:t xml:space="preserve"> </w:t>
      </w:r>
    </w:p>
    <w:p w14:paraId="16C7E373" w14:textId="77777777" w:rsidR="00177113" w:rsidRPr="001C2F8A" w:rsidRDefault="00177113" w:rsidP="00177113">
      <w:pPr>
        <w:pStyle w:val="BodyText"/>
        <w:sectPr w:rsidR="00177113" w:rsidRPr="001C2F8A" w:rsidSect="00177113">
          <w:footerReference w:type="default" r:id="rId23"/>
          <w:type w:val="continuous"/>
          <w:pgSz w:w="11906" w:h="16838"/>
          <w:pgMar w:top="720" w:right="680" w:bottom="680" w:left="1134" w:header="708" w:footer="708" w:gutter="0"/>
          <w:cols w:space="708"/>
          <w:docGrid w:linePitch="360"/>
        </w:sectPr>
      </w:pPr>
    </w:p>
    <w:p w14:paraId="0D6D7ED5" w14:textId="77777777" w:rsidR="00177113" w:rsidRPr="008C31CA" w:rsidRDefault="00177113" w:rsidP="00177113">
      <w:pPr>
        <w:pStyle w:val="BodyText"/>
      </w:pPr>
      <w:r w:rsidRPr="001C2F8A">
        <w:rPr>
          <w:b/>
          <w:noProof/>
        </w:rPr>
        <mc:AlternateContent>
          <mc:Choice Requires="wps">
            <w:drawing>
              <wp:anchor distT="0" distB="0" distL="114300" distR="114300" simplePos="0" relativeHeight="251670528" behindDoc="0" locked="0" layoutInCell="1" allowOverlap="1" wp14:anchorId="66EF147E" wp14:editId="7CF20740">
                <wp:simplePos x="0" y="0"/>
                <wp:positionH relativeFrom="margin">
                  <wp:posOffset>962660</wp:posOffset>
                </wp:positionH>
                <wp:positionV relativeFrom="paragraph">
                  <wp:posOffset>876300</wp:posOffset>
                </wp:positionV>
                <wp:extent cx="3790950" cy="694690"/>
                <wp:effectExtent l="19050" t="19050" r="19050" b="10160"/>
                <wp:wrapNone/>
                <wp:docPr id="14" name="Rectangle: Rounded Corners 14"/>
                <wp:cNvGraphicFramePr/>
                <a:graphic xmlns:a="http://schemas.openxmlformats.org/drawingml/2006/main">
                  <a:graphicData uri="http://schemas.microsoft.com/office/word/2010/wordprocessingShape">
                    <wps:wsp>
                      <wps:cNvSpPr/>
                      <wps:spPr>
                        <a:xfrm>
                          <a:off x="0" y="0"/>
                          <a:ext cx="3790950" cy="694690"/>
                        </a:xfrm>
                        <a:prstGeom prst="roundRect">
                          <a:avLst/>
                        </a:prstGeom>
                        <a:noFill/>
                        <a:ln w="28575" cap="flat" cmpd="sng" algn="ctr">
                          <a:solidFill>
                            <a:srgbClr val="000000">
                              <a:lumMod val="65000"/>
                              <a:lumOff val="35000"/>
                            </a:srgbClr>
                          </a:solidFill>
                          <a:prstDash val="solid"/>
                          <a:miter lim="800000"/>
                        </a:ln>
                        <a:effectLst/>
                      </wps:spPr>
                      <wps:txbx>
                        <w:txbxContent>
                          <w:p w14:paraId="09E2FC55" w14:textId="77777777" w:rsidR="00177113" w:rsidRPr="00367184" w:rsidRDefault="00177113" w:rsidP="00177113">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63F703EC" w14:textId="77777777" w:rsidR="00177113" w:rsidRPr="00367184" w:rsidRDefault="00177113" w:rsidP="00177113">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F147E" id="Rectangle: Rounded Corners 14" o:spid="_x0000_s1028" style="position:absolute;margin-left:75.8pt;margin-top:69pt;width:298.5pt;height:54.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" filled="f" strokecolor="#595959" strokeweight="2.25pt">
                <v:stroke joinstyle="miter"/>
                <v:textbox>
                  <w:txbxContent>
                    <w:p w14:paraId="09E2FC55" w14:textId="77777777" w:rsidR="00177113" w:rsidRPr="00367184" w:rsidRDefault="00177113" w:rsidP="00177113">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63F703EC" w14:textId="77777777" w:rsidR="00177113" w:rsidRPr="00367184" w:rsidRDefault="00177113" w:rsidP="00177113">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v:textbox>
                <w10:wrap anchorx="margin"/>
              </v:roundrect>
            </w:pict>
          </mc:Fallback>
        </mc:AlternateContent>
      </w:r>
      <w:r w:rsidRPr="001C2F8A">
        <w:rPr>
          <w:b/>
          <w:noProof/>
        </w:rPr>
        <mc:AlternateContent>
          <mc:Choice Requires="wps">
            <w:drawing>
              <wp:anchor distT="0" distB="0" distL="114300" distR="114300" simplePos="0" relativeHeight="251659264" behindDoc="0" locked="0" layoutInCell="1" allowOverlap="1" wp14:anchorId="6C0D2E83" wp14:editId="50BE58FE">
                <wp:simplePos x="0" y="0"/>
                <wp:positionH relativeFrom="margin">
                  <wp:posOffset>116205</wp:posOffset>
                </wp:positionH>
                <wp:positionV relativeFrom="paragraph">
                  <wp:posOffset>1890395</wp:posOffset>
                </wp:positionV>
                <wp:extent cx="2564765" cy="2299970"/>
                <wp:effectExtent l="19050" t="19050" r="26035" b="24130"/>
                <wp:wrapNone/>
                <wp:docPr id="15" name="Rectangle: Rounded Corners 15"/>
                <wp:cNvGraphicFramePr/>
                <a:graphic xmlns:a="http://schemas.openxmlformats.org/drawingml/2006/main">
                  <a:graphicData uri="http://schemas.microsoft.com/office/word/2010/wordprocessingShape">
                    <wps:wsp>
                      <wps:cNvSpPr/>
                      <wps:spPr>
                        <a:xfrm>
                          <a:off x="0" y="0"/>
                          <a:ext cx="2564765" cy="2299970"/>
                        </a:xfrm>
                        <a:prstGeom prst="roundRect">
                          <a:avLst>
                            <a:gd name="adj" fmla="val 6048"/>
                          </a:avLst>
                        </a:prstGeom>
                        <a:noFill/>
                        <a:ln w="28575" cap="flat" cmpd="sng" algn="ctr">
                          <a:solidFill>
                            <a:srgbClr val="407EC9"/>
                          </a:solidFill>
                          <a:prstDash val="solid"/>
                          <a:miter lim="800000"/>
                        </a:ln>
                        <a:effectLst/>
                      </wps:spPr>
                      <wps:txbx>
                        <w:txbxContent>
                          <w:p w14:paraId="466FC9FE" w14:textId="77777777" w:rsidR="001F2E0C" w:rsidRPr="006A2CEC" w:rsidRDefault="001F2E0C" w:rsidP="00B51BFC">
                            <w:pP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 level inappropriate behaviour</w:t>
                            </w:r>
                          </w:p>
                          <w:p w14:paraId="49A4FF99" w14:textId="77777777" w:rsidR="001F2E0C" w:rsidRPr="00A25EDD" w:rsidRDefault="001F2E0C" w:rsidP="00B51BFC">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p>
                          <w:p w14:paraId="59EE60C1" w14:textId="77777777" w:rsidR="001F2E0C" w:rsidRPr="00A25EDD" w:rsidRDefault="001F2E0C" w:rsidP="00B51BFC">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902B397" w14:textId="77777777" w:rsidR="001F2E0C" w:rsidRPr="00A25EDD" w:rsidRDefault="001F2E0C" w:rsidP="00B51BFC">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orrecting the behaviour</w:t>
                            </w:r>
                          </w:p>
                          <w:p w14:paraId="67B07BC6" w14:textId="77777777" w:rsidR="001F2E0C" w:rsidRPr="00A25EDD" w:rsidRDefault="001F2E0C" w:rsidP="00B51BFC">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dentifying student need</w:t>
                            </w:r>
                          </w:p>
                          <w:p w14:paraId="7889458D" w14:textId="77777777" w:rsidR="001F2E0C" w:rsidRPr="00A25EDD" w:rsidRDefault="001F2E0C" w:rsidP="00B51BFC">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nsuring student understands corrective response</w:t>
                            </w:r>
                          </w:p>
                          <w:p w14:paraId="453E1E45" w14:textId="77777777" w:rsidR="001F2E0C" w:rsidRDefault="001F2E0C" w:rsidP="00B51BFC">
                            <w:pPr>
                              <w:pStyle w:val="ListParagraph"/>
                              <w:numPr>
                                <w:ilvl w:val="0"/>
                                <w:numId w:val="7"/>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esponding proportionally to the level of behaviour displayed</w:t>
                            </w:r>
                          </w:p>
                          <w:p w14:paraId="3109AB20" w14:textId="77777777" w:rsidR="000D26CB" w:rsidRPr="006A2CEC" w:rsidRDefault="000D26CB" w:rsidP="00B51BFC">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A726CCF" w14:textId="21A4B46F" w:rsidR="00177113" w:rsidRPr="006A2CEC" w:rsidRDefault="00177113" w:rsidP="00177113">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D2E83" id="Rectangle: Rounded Corners 15" o:spid="_x0000_s1029" style="position:absolute;margin-left:9.15pt;margin-top:148.85pt;width:201.95pt;height:18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" filled="f" strokecolor="#407ec9" strokeweight="2.25pt">
                <v:stroke joinstyle="miter"/>
                <v:textbox>
                  <w:txbxContent>
                    <w:p w14:paraId="466FC9FE" w14:textId="77777777" w:rsidR="001F2E0C" w:rsidRPr="006A2CEC" w:rsidRDefault="001F2E0C" w:rsidP="00B51BFC">
                      <w:pP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 level inappropriate behaviour</w:t>
                      </w:r>
                    </w:p>
                    <w:p w14:paraId="49A4FF99" w14:textId="77777777" w:rsidR="001F2E0C" w:rsidRPr="00A25EDD" w:rsidRDefault="001F2E0C" w:rsidP="00B51BFC">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p>
                    <w:p w14:paraId="59EE60C1" w14:textId="77777777" w:rsidR="001F2E0C" w:rsidRPr="00A25EDD" w:rsidRDefault="001F2E0C" w:rsidP="00B51BFC">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902B397" w14:textId="77777777" w:rsidR="001F2E0C" w:rsidRPr="00A25EDD" w:rsidRDefault="001F2E0C" w:rsidP="00B51BFC">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orrecting the behaviour</w:t>
                      </w:r>
                    </w:p>
                    <w:p w14:paraId="67B07BC6" w14:textId="77777777" w:rsidR="001F2E0C" w:rsidRPr="00A25EDD" w:rsidRDefault="001F2E0C" w:rsidP="00B51BFC">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dentifying student need</w:t>
                      </w:r>
                    </w:p>
                    <w:p w14:paraId="7889458D" w14:textId="77777777" w:rsidR="001F2E0C" w:rsidRPr="00A25EDD" w:rsidRDefault="001F2E0C" w:rsidP="00B51BFC">
                      <w:pPr>
                        <w:pStyle w:val="ListParagraph"/>
                        <w:numPr>
                          <w:ilvl w:val="0"/>
                          <w:numId w:val="7"/>
                        </w:numPr>
                        <w:suppressAutoHyphens w:val="0"/>
                        <w:spacing w:after="60"/>
                        <w:ind w:left="142" w:hanging="218"/>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nsuring student understands corrective response</w:t>
                      </w:r>
                    </w:p>
                    <w:p w14:paraId="453E1E45" w14:textId="77777777" w:rsidR="001F2E0C" w:rsidRDefault="001F2E0C" w:rsidP="00B51BFC">
                      <w:pPr>
                        <w:pStyle w:val="ListParagraph"/>
                        <w:numPr>
                          <w:ilvl w:val="0"/>
                          <w:numId w:val="7"/>
                        </w:numPr>
                        <w:suppressAutoHyphens w:val="0"/>
                        <w:spacing w:before="120" w:after="60"/>
                        <w:ind w:left="141" w:hanging="215"/>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A25EDD">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esponding proportionally to the level of behaviour displayed</w:t>
                      </w:r>
                    </w:p>
                    <w:p w14:paraId="3109AB20" w14:textId="77777777" w:rsidR="000D26CB" w:rsidRPr="006A2CEC" w:rsidRDefault="000D26CB" w:rsidP="00B51BFC">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A726CCF" w14:textId="21A4B46F" w:rsidR="00177113" w:rsidRPr="006A2CEC" w:rsidRDefault="00177113" w:rsidP="00177113">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Pr="001C2F8A">
        <w:rPr>
          <w:noProof/>
        </w:rPr>
        <mc:AlternateContent>
          <mc:Choice Requires="wps">
            <w:drawing>
              <wp:anchor distT="45720" distB="45720" distL="114300" distR="114300" simplePos="0" relativeHeight="251664384" behindDoc="0" locked="0" layoutInCell="1" allowOverlap="1" wp14:anchorId="3168D66D" wp14:editId="1DF6D862">
                <wp:simplePos x="0" y="0"/>
                <wp:positionH relativeFrom="column">
                  <wp:posOffset>2115185</wp:posOffset>
                </wp:positionH>
                <wp:positionV relativeFrom="paragraph">
                  <wp:posOffset>4331970</wp:posOffset>
                </wp:positionV>
                <wp:extent cx="492760" cy="262255"/>
                <wp:effectExtent l="0" t="0" r="0" b="44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62255"/>
                        </a:xfrm>
                        <a:prstGeom prst="rect">
                          <a:avLst/>
                        </a:prstGeom>
                        <a:noFill/>
                        <a:ln w="9525">
                          <a:noFill/>
                          <a:miter lim="800000"/>
                          <a:headEnd/>
                          <a:tailEnd/>
                        </a:ln>
                      </wps:spPr>
                      <wps:txbx>
                        <w:txbxContent>
                          <w:p w14:paraId="7CDF34FE" w14:textId="77777777" w:rsidR="00177113" w:rsidRPr="00075019" w:rsidRDefault="00177113" w:rsidP="00177113">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8D66D" id="_x0000_t202" coordsize="21600,21600" o:spt="202" path="m,l,21600r21600,l21600,xe">
                <v:stroke joinstyle="miter"/>
                <v:path gradientshapeok="t" o:connecttype="rect"/>
              </v:shapetype>
              <v:shape id="Text Box 23" o:spid="_x0000_s1030" type="#_x0000_t202" style="position:absolute;margin-left:166.55pt;margin-top:341.1pt;width:38.8pt;height:20.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" filled="f" stroked="f">
                <v:textbox>
                  <w:txbxContent>
                    <w:p w14:paraId="7CDF34FE" w14:textId="77777777" w:rsidR="00177113" w:rsidRPr="00075019" w:rsidRDefault="00177113" w:rsidP="00177113">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Pr="001C2F8A">
        <w:rPr>
          <w:noProof/>
        </w:rPr>
        <mc:AlternateContent>
          <mc:Choice Requires="wps">
            <w:drawing>
              <wp:anchor distT="45720" distB="45720" distL="114300" distR="114300" simplePos="0" relativeHeight="251665408" behindDoc="0" locked="0" layoutInCell="1" allowOverlap="1" wp14:anchorId="21D7F7B4" wp14:editId="75466E88">
                <wp:simplePos x="0" y="0"/>
                <wp:positionH relativeFrom="column">
                  <wp:posOffset>1088390</wp:posOffset>
                </wp:positionH>
                <wp:positionV relativeFrom="paragraph">
                  <wp:posOffset>4291330</wp:posOffset>
                </wp:positionV>
                <wp:extent cx="495300" cy="262255"/>
                <wp:effectExtent l="0" t="0" r="0" b="44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32B2726E" w14:textId="77777777" w:rsidR="00177113" w:rsidRPr="00075019" w:rsidRDefault="00177113" w:rsidP="00177113">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7F7B4" id="Text Box 26" o:spid="_x0000_s1031" type="#_x0000_t202" style="position:absolute;margin-left:85.7pt;margin-top:337.9pt;width:39pt;height:2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" filled="f" stroked="f">
                <v:textbox>
                  <w:txbxContent>
                    <w:p w14:paraId="32B2726E" w14:textId="77777777" w:rsidR="00177113" w:rsidRPr="00075019" w:rsidRDefault="00177113" w:rsidP="00177113">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v:textbox>
                <w10:wrap type="square"/>
              </v:shape>
            </w:pict>
          </mc:Fallback>
        </mc:AlternateContent>
      </w:r>
      <w:r w:rsidRPr="001C2F8A">
        <w:rPr>
          <w:noProof/>
        </w:rPr>
        <mc:AlternateContent>
          <mc:Choice Requires="wps">
            <w:drawing>
              <wp:anchor distT="45720" distB="45720" distL="114300" distR="114300" simplePos="0" relativeHeight="251671552" behindDoc="0" locked="0" layoutInCell="1" allowOverlap="1" wp14:anchorId="2A0B55D0" wp14:editId="0FE7D087">
                <wp:simplePos x="0" y="0"/>
                <wp:positionH relativeFrom="column">
                  <wp:posOffset>2499995</wp:posOffset>
                </wp:positionH>
                <wp:positionV relativeFrom="paragraph">
                  <wp:posOffset>6503035</wp:posOffset>
                </wp:positionV>
                <wp:extent cx="495300" cy="262255"/>
                <wp:effectExtent l="0" t="0" r="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6D9EE1F" w14:textId="77777777" w:rsidR="00177113" w:rsidRPr="00B8694A" w:rsidRDefault="00177113" w:rsidP="00177113">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B55D0" id="Text Box 45" o:spid="_x0000_s1032" type="#_x0000_t202" style="position:absolute;margin-left:196.85pt;margin-top:512.05pt;width:39pt;height:20.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" filled="f" stroked="f">
                <v:textbox>
                  <w:txbxContent>
                    <w:p w14:paraId="66D9EE1F" w14:textId="77777777" w:rsidR="00177113" w:rsidRPr="00B8694A" w:rsidRDefault="00177113" w:rsidP="00177113">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Pr="001C2F8A">
        <w:rPr>
          <w:noProof/>
        </w:rPr>
        <mc:AlternateContent>
          <mc:Choice Requires="wps">
            <w:drawing>
              <wp:anchor distT="45720" distB="45720" distL="114300" distR="114300" simplePos="0" relativeHeight="251667456" behindDoc="0" locked="0" layoutInCell="1" allowOverlap="1" wp14:anchorId="4B3774DA" wp14:editId="298AB6AC">
                <wp:simplePos x="0" y="0"/>
                <wp:positionH relativeFrom="column">
                  <wp:posOffset>105410</wp:posOffset>
                </wp:positionH>
                <wp:positionV relativeFrom="paragraph">
                  <wp:posOffset>6569710</wp:posOffset>
                </wp:positionV>
                <wp:extent cx="495300" cy="262255"/>
                <wp:effectExtent l="0" t="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434855E7" w14:textId="77777777" w:rsidR="00177113" w:rsidRPr="00B8694A" w:rsidRDefault="00177113" w:rsidP="00177113">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774DA" id="Text Box 31" o:spid="_x0000_s1033" type="#_x0000_t202" style="position:absolute;margin-left:8.3pt;margin-top:517.3pt;width:39pt;height:20.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" filled="f" stroked="f">
                <v:textbox>
                  <w:txbxContent>
                    <w:p w14:paraId="434855E7" w14:textId="77777777" w:rsidR="00177113" w:rsidRPr="00B8694A" w:rsidRDefault="00177113" w:rsidP="00177113">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Pr>
          <w:b/>
          <w:noProof/>
        </w:rPr>
        <mc:AlternateContent>
          <mc:Choice Requires="wps">
            <w:drawing>
              <wp:anchor distT="0" distB="0" distL="114300" distR="114300" simplePos="0" relativeHeight="251674624" behindDoc="0" locked="0" layoutInCell="1" allowOverlap="1" wp14:anchorId="498EB867" wp14:editId="0345320C">
                <wp:simplePos x="0" y="0"/>
                <wp:positionH relativeFrom="column">
                  <wp:posOffset>78105</wp:posOffset>
                </wp:positionH>
                <wp:positionV relativeFrom="paragraph">
                  <wp:posOffset>116840</wp:posOffset>
                </wp:positionV>
                <wp:extent cx="250825" cy="6588125"/>
                <wp:effectExtent l="285750" t="114300" r="0" b="41275"/>
                <wp:wrapNone/>
                <wp:docPr id="1" name="Connector: Elbow 1"/>
                <wp:cNvGraphicFramePr/>
                <a:graphic xmlns:a="http://schemas.openxmlformats.org/drawingml/2006/main">
                  <a:graphicData uri="http://schemas.microsoft.com/office/word/2010/wordprocessingShape">
                    <wps:wsp>
                      <wps:cNvCnPr/>
                      <wps:spPr>
                        <a:xfrm flipV="1">
                          <a:off x="0" y="0"/>
                          <a:ext cx="250825" cy="6588125"/>
                        </a:xfrm>
                        <a:prstGeom prst="bentConnector3">
                          <a:avLst>
                            <a:gd name="adj1" fmla="val -98749"/>
                          </a:avLst>
                        </a:prstGeom>
                        <a:noFill/>
                        <a:ln w="57150" cap="flat" cmpd="sng" algn="ctr">
                          <a:solidFill>
                            <a:srgbClr val="407EC9"/>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3AF9D8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6.15pt;margin-top:9.2pt;width:19.75pt;height:518.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" adj="-21330" strokecolor="#407ec9" strokeweight="4.5pt">
                <v:stroke endarrow="block"/>
              </v:shape>
            </w:pict>
          </mc:Fallback>
        </mc:AlternateContent>
      </w:r>
      <w:r w:rsidRPr="001C2F8A">
        <w:rPr>
          <w:noProof/>
        </w:rPr>
        <mc:AlternateContent>
          <mc:Choice Requires="wpg">
            <w:drawing>
              <wp:anchor distT="0" distB="0" distL="114300" distR="114300" simplePos="0" relativeHeight="251673600" behindDoc="0" locked="0" layoutInCell="1" allowOverlap="1" wp14:anchorId="109D95AF" wp14:editId="08840B35">
                <wp:simplePos x="0" y="0"/>
                <wp:positionH relativeFrom="column">
                  <wp:posOffset>469265</wp:posOffset>
                </wp:positionH>
                <wp:positionV relativeFrom="paragraph">
                  <wp:posOffset>7196455</wp:posOffset>
                </wp:positionV>
                <wp:extent cx="5549265" cy="1443990"/>
                <wp:effectExtent l="19050" t="19050" r="13335" b="22860"/>
                <wp:wrapNone/>
                <wp:docPr id="3" name="Group 3"/>
                <wp:cNvGraphicFramePr/>
                <a:graphic xmlns:a="http://schemas.openxmlformats.org/drawingml/2006/main">
                  <a:graphicData uri="http://schemas.microsoft.com/office/word/2010/wordprocessingGroup">
                    <wpg:wgp>
                      <wpg:cNvGrpSpPr/>
                      <wpg:grpSpPr>
                        <a:xfrm>
                          <a:off x="0" y="0"/>
                          <a:ext cx="5549265" cy="1443990"/>
                          <a:chOff x="0" y="0"/>
                          <a:chExt cx="5549265" cy="1443990"/>
                        </a:xfrm>
                        <a:solidFill>
                          <a:srgbClr val="FFFFFF"/>
                        </a:solidFill>
                      </wpg:grpSpPr>
                      <wps:wsp>
                        <wps:cNvPr id="41" name="Rectangle: Rounded Corners 41"/>
                        <wps:cNvSpPr/>
                        <wps:spPr>
                          <a:xfrm>
                            <a:off x="0" y="0"/>
                            <a:ext cx="5549265" cy="914400"/>
                          </a:xfrm>
                          <a:prstGeom prst="roundRect">
                            <a:avLst>
                              <a:gd name="adj" fmla="val 5534"/>
                            </a:avLst>
                          </a:prstGeom>
                          <a:grpFill/>
                          <a:ln w="28575" cap="flat" cmpd="sng" algn="ctr">
                            <a:solidFill>
                              <a:srgbClr val="002664"/>
                            </a:solidFill>
                            <a:prstDash val="solid"/>
                            <a:miter lim="800000"/>
                          </a:ln>
                          <a:effectLst/>
                        </wps:spPr>
                        <wps:txbx>
                          <w:txbxContent>
                            <w:p w14:paraId="2B7E6915" w14:textId="77777777" w:rsidR="00177113" w:rsidRPr="00367184" w:rsidRDefault="00177113" w:rsidP="00177113">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2B921A21" w14:textId="77777777" w:rsidR="00177113" w:rsidRPr="00367184" w:rsidRDefault="00177113" w:rsidP="00177113">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Refer to counsellor/wellbeing team, contact parents, conversation with teacher, refer to and/or revise behaviour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Rounded Corners 21"/>
                        <wps:cNvSpPr/>
                        <wps:spPr>
                          <a:xfrm>
                            <a:off x="6350" y="984250"/>
                            <a:ext cx="2799080" cy="459740"/>
                          </a:xfrm>
                          <a:prstGeom prst="roundRect">
                            <a:avLst>
                              <a:gd name="adj" fmla="val 5534"/>
                            </a:avLst>
                          </a:prstGeom>
                          <a:grpFill/>
                          <a:ln w="28575" cap="flat" cmpd="sng" algn="ctr">
                            <a:solidFill>
                              <a:srgbClr val="002664"/>
                            </a:solidFill>
                            <a:prstDash val="solid"/>
                            <a:miter lim="800000"/>
                          </a:ln>
                          <a:effectLst/>
                        </wps:spPr>
                        <wps:txbx>
                          <w:txbxContent>
                            <w:p w14:paraId="0C12B22F" w14:textId="77777777" w:rsidR="00177113" w:rsidRPr="00367184" w:rsidRDefault="00177113" w:rsidP="00177113">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ectangle: Rounded Corners 29"/>
                        <wps:cNvSpPr/>
                        <wps:spPr>
                          <a:xfrm>
                            <a:off x="2863850" y="977900"/>
                            <a:ext cx="2684901" cy="459740"/>
                          </a:xfrm>
                          <a:prstGeom prst="roundRect">
                            <a:avLst>
                              <a:gd name="adj" fmla="val 5534"/>
                            </a:avLst>
                          </a:prstGeom>
                          <a:grpFill/>
                          <a:ln w="28575" cap="flat" cmpd="sng" algn="ctr">
                            <a:solidFill>
                              <a:srgbClr val="002664"/>
                            </a:solidFill>
                            <a:prstDash val="solid"/>
                            <a:miter lim="800000"/>
                          </a:ln>
                          <a:effectLst/>
                        </wps:spPr>
                        <wps:txbx>
                          <w:txbxContent>
                            <w:p w14:paraId="779C43BE" w14:textId="77777777" w:rsidR="00177113" w:rsidRPr="00367184" w:rsidRDefault="00177113" w:rsidP="00177113">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09D95AF" id="Group 3" o:spid="_x0000_s1034" style="position:absolute;margin-left:36.95pt;margin-top:566.65pt;width:436.95pt;height:113.7pt;z-index:251673600" coordsize="55492,1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">
                <v:roundrect id="Rectangle: Rounded Corners 41" o:spid="_x0000_s1035" style="position:absolute;width:55492;height:9144;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" filled="f" strokecolor="#002664" strokeweight="2.25pt">
                  <v:stroke joinstyle="miter"/>
                  <v:textbox>
                    <w:txbxContent>
                      <w:p w14:paraId="2B7E6915" w14:textId="77777777" w:rsidR="00177113" w:rsidRPr="00367184" w:rsidRDefault="00177113" w:rsidP="00177113">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2B921A21" w14:textId="77777777" w:rsidR="00177113" w:rsidRPr="00367184" w:rsidRDefault="00177113" w:rsidP="00177113">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Refer to counsellor/wellbeing team, contact parents, conversation with teacher, refer to and/or revise behaviour plans.</w:t>
                        </w:r>
                      </w:p>
                    </w:txbxContent>
                  </v:textbox>
                </v:roundrect>
                <v:roundrect id="Rectangle: Rounded Corners 21" o:spid="_x0000_s1036" style="position:absolute;left:63;top:9842;width:27991;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" filled="f" strokecolor="#002664" strokeweight="2.25pt">
                  <v:stroke joinstyle="miter"/>
                  <v:textbox>
                    <w:txbxContent>
                      <w:p w14:paraId="0C12B22F" w14:textId="77777777" w:rsidR="00177113" w:rsidRPr="00367184" w:rsidRDefault="00177113" w:rsidP="00177113">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v:textbox>
                </v:roundrect>
                <v:roundrect id="Rectangle: Rounded Corners 29" o:spid="_x0000_s1037" style="position:absolute;left:28638;top:9779;width:26849;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" filled="f" strokecolor="#002664" strokeweight="2.25pt">
                  <v:stroke joinstyle="miter"/>
                  <v:textbox>
                    <w:txbxContent>
                      <w:p w14:paraId="779C43BE" w14:textId="77777777" w:rsidR="00177113" w:rsidRPr="00367184" w:rsidRDefault="00177113" w:rsidP="00177113">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v:textbox>
                </v:roundrect>
              </v:group>
            </w:pict>
          </mc:Fallback>
        </mc:AlternateContent>
      </w:r>
      <w:r>
        <w:rPr>
          <w:noProof/>
        </w:rPr>
        <mc:AlternateContent>
          <mc:Choice Requires="wps">
            <w:drawing>
              <wp:anchor distT="0" distB="0" distL="114300" distR="114300" simplePos="0" relativeHeight="251683840" behindDoc="0" locked="0" layoutInCell="1" allowOverlap="1" wp14:anchorId="4CAEB650" wp14:editId="6594EE88">
                <wp:simplePos x="0" y="0"/>
                <wp:positionH relativeFrom="column">
                  <wp:posOffset>4269740</wp:posOffset>
                </wp:positionH>
                <wp:positionV relativeFrom="paragraph">
                  <wp:posOffset>6249670</wp:posOffset>
                </wp:positionV>
                <wp:extent cx="108000" cy="900000"/>
                <wp:effectExtent l="19050" t="0" r="44450" b="33655"/>
                <wp:wrapNone/>
                <wp:docPr id="13" name="Arrow: Down 13"/>
                <wp:cNvGraphicFramePr/>
                <a:graphic xmlns:a="http://schemas.openxmlformats.org/drawingml/2006/main">
                  <a:graphicData uri="http://schemas.microsoft.com/office/word/2010/wordprocessingShape">
                    <wps:wsp>
                      <wps:cNvSpPr/>
                      <wps:spPr>
                        <a:xfrm>
                          <a:off x="0" y="0"/>
                          <a:ext cx="108000" cy="900000"/>
                        </a:xfrm>
                        <a:prstGeom prst="downArrow">
                          <a:avLst/>
                        </a:prstGeom>
                        <a:solidFill>
                          <a:srgbClr val="D7153A"/>
                        </a:solidFill>
                        <a:ln w="12700" cap="flat" cmpd="sng" algn="ctr">
                          <a:solidFill>
                            <a:srgbClr val="D7153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CDF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336.2pt;margin-top:492.1pt;width:8.5pt;height:70.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" adj="20304" fillcolor="#d7153a" strokecolor="#d7153a" strokeweight="1pt"/>
            </w:pict>
          </mc:Fallback>
        </mc:AlternateContent>
      </w:r>
      <w:r w:rsidRPr="001C2F8A">
        <w:rPr>
          <w:b/>
          <w:noProof/>
        </w:rPr>
        <mc:AlternateContent>
          <mc:Choice Requires="wps">
            <w:drawing>
              <wp:anchor distT="45720" distB="45720" distL="114300" distR="114300" simplePos="0" relativeHeight="251663360" behindDoc="0" locked="0" layoutInCell="1" allowOverlap="1" wp14:anchorId="1D8FBE96" wp14:editId="2E8F388A">
                <wp:simplePos x="0" y="0"/>
                <wp:positionH relativeFrom="column">
                  <wp:posOffset>4345305</wp:posOffset>
                </wp:positionH>
                <wp:positionV relativeFrom="paragraph">
                  <wp:posOffset>1612900</wp:posOffset>
                </wp:positionV>
                <wp:extent cx="495300" cy="262255"/>
                <wp:effectExtent l="0" t="0" r="0" b="44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3E282A6" w14:textId="77777777" w:rsidR="00177113" w:rsidRPr="00367184" w:rsidRDefault="00177113" w:rsidP="00177113">
                            <w:pPr>
                              <w:rPr>
                                <w:rFonts w:ascii="Public Sans Medium" w:hAnsi="Public Sans Medium"/>
                                <w:bCs/>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FBE96" id="Text Box 19" o:spid="_x0000_s1038" type="#_x0000_t202" style="position:absolute;margin-left:342.15pt;margin-top:127pt;width:39pt;height:2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d+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" filled="f" stroked="f">
                <v:textbox>
                  <w:txbxContent>
                    <w:p w14:paraId="63E282A6" w14:textId="77777777" w:rsidR="00177113" w:rsidRPr="00367184" w:rsidRDefault="00177113" w:rsidP="00177113">
                      <w:pPr>
                        <w:rPr>
                          <w:rFonts w:ascii="Public Sans Medium" w:hAnsi="Public Sans Medium"/>
                          <w:bCs/>
                        </w:rPr>
                      </w:pPr>
                      <w:r w:rsidRPr="00075019">
                        <w:rPr>
                          <w:rFonts w:ascii="Public Sans Medium" w:hAnsi="Public Sans Medium"/>
                          <w:bCs/>
                          <w:color w:val="000000" w:themeColor="text1"/>
                        </w:rPr>
                        <w:t>YES</w:t>
                      </w:r>
                    </w:p>
                  </w:txbxContent>
                </v:textbox>
                <w10:wrap type="square"/>
              </v:shape>
            </w:pict>
          </mc:Fallback>
        </mc:AlternateContent>
      </w:r>
      <w:r w:rsidRPr="001C2F8A">
        <w:rPr>
          <w:b/>
          <w:noProof/>
        </w:rPr>
        <mc:AlternateContent>
          <mc:Choice Requires="wps">
            <w:drawing>
              <wp:anchor distT="0" distB="0" distL="114300" distR="114300" simplePos="0" relativeHeight="251661312" behindDoc="0" locked="0" layoutInCell="1" allowOverlap="1" wp14:anchorId="4778DAE0" wp14:editId="0271ADED">
                <wp:simplePos x="0" y="0"/>
                <wp:positionH relativeFrom="margin">
                  <wp:posOffset>3255645</wp:posOffset>
                </wp:positionH>
                <wp:positionV relativeFrom="paragraph">
                  <wp:posOffset>1910080</wp:posOffset>
                </wp:positionV>
                <wp:extent cx="2387600" cy="2034540"/>
                <wp:effectExtent l="19050" t="19050" r="12700" b="22860"/>
                <wp:wrapNone/>
                <wp:docPr id="16" name="Rectangle: Rounded Corners 16"/>
                <wp:cNvGraphicFramePr/>
                <a:graphic xmlns:a="http://schemas.openxmlformats.org/drawingml/2006/main">
                  <a:graphicData uri="http://schemas.microsoft.com/office/word/2010/wordprocessingShape">
                    <wps:wsp>
                      <wps:cNvSpPr/>
                      <wps:spPr>
                        <a:xfrm>
                          <a:off x="0" y="0"/>
                          <a:ext cx="2387600" cy="2034540"/>
                        </a:xfrm>
                        <a:prstGeom prst="roundRect">
                          <a:avLst>
                            <a:gd name="adj" fmla="val 5534"/>
                          </a:avLst>
                        </a:prstGeom>
                        <a:noFill/>
                        <a:ln w="28575" cap="flat" cmpd="sng" algn="ctr">
                          <a:solidFill>
                            <a:srgbClr val="D7153A"/>
                          </a:solidFill>
                          <a:prstDash val="solid"/>
                          <a:miter lim="800000"/>
                        </a:ln>
                        <a:effectLst/>
                      </wps:spPr>
                      <wps:txbx>
                        <w:txbxContent>
                          <w:p w14:paraId="3EA1C7D2" w14:textId="77777777" w:rsidR="001F5F60" w:rsidRPr="006A2CEC" w:rsidRDefault="001F5F60" w:rsidP="00B51BFC">
                            <w:pP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concern</w:t>
                            </w:r>
                          </w:p>
                          <w:p w14:paraId="5F7B8A2B" w14:textId="77777777" w:rsidR="001F5F60" w:rsidRPr="00732549" w:rsidRDefault="001F5F60" w:rsidP="00B51BFC">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21708D62" w14:textId="77777777" w:rsidR="001F5F60" w:rsidRPr="00732549" w:rsidRDefault="001F5F60" w:rsidP="00B51BFC">
                            <w:pP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assist student to </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75ECA271" w14:textId="77777777" w:rsidR="001F5F60" w:rsidRPr="00732549" w:rsidRDefault="001F5F60" w:rsidP="00B51BFC">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edirecting to another area </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1220D1F3" w14:textId="77777777" w:rsidR="001F5F60" w:rsidRPr="00732549" w:rsidRDefault="001F5F60" w:rsidP="00B51BFC">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reassurance</w:t>
                            </w:r>
                          </w:p>
                          <w:p w14:paraId="1023055D" w14:textId="77777777" w:rsidR="001F5F60" w:rsidRPr="00732549" w:rsidRDefault="001F5F60" w:rsidP="00B51BFC">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ffer</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choices</w:t>
                            </w:r>
                          </w:p>
                          <w:p w14:paraId="1E072AEA" w14:textId="77777777" w:rsidR="00177113" w:rsidRPr="00CA282A" w:rsidRDefault="00177113" w:rsidP="00177113">
                            <w:pPr>
                              <w:suppressAutoHyphens w:val="0"/>
                              <w:spacing w:after="60"/>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8DAE0" id="Rectangle: Rounded Corners 16" o:spid="_x0000_s1039" style="position:absolute;margin-left:256.35pt;margin-top:150.4pt;width:188pt;height:16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" filled="f" strokecolor="#d7153a" strokeweight="2.25pt">
                <v:stroke joinstyle="miter"/>
                <v:textbox>
                  <w:txbxContent>
                    <w:p w14:paraId="3EA1C7D2" w14:textId="77777777" w:rsidR="001F5F60" w:rsidRPr="006A2CEC" w:rsidRDefault="001F5F60" w:rsidP="00B51BFC">
                      <w:pP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concern</w:t>
                      </w:r>
                    </w:p>
                    <w:p w14:paraId="5F7B8A2B" w14:textId="77777777" w:rsidR="001F5F60" w:rsidRPr="00732549" w:rsidRDefault="001F5F60" w:rsidP="00B51BFC">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21708D62" w14:textId="77777777" w:rsidR="001F5F60" w:rsidRPr="00732549" w:rsidRDefault="001F5F60" w:rsidP="00B51BFC">
                      <w:pP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assist student to </w:t>
                      </w:r>
                      <w:r w:rsidRPr="00732549">
                        <w:rPr>
                          <w:rFonts w:ascii="Public Sans Medium" w:hAnsi="Public Sans Medium" w:cs="Arial"/>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de-escalate to baseline by using appropriate strategies such as:</w:t>
                      </w:r>
                    </w:p>
                    <w:p w14:paraId="75ECA271" w14:textId="77777777" w:rsidR="001F5F60" w:rsidRPr="00732549" w:rsidRDefault="001F5F60" w:rsidP="00B51BFC">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edirecting to another area </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or activity</w:t>
                      </w:r>
                    </w:p>
                    <w:p w14:paraId="1220D1F3" w14:textId="77777777" w:rsidR="001F5F60" w:rsidRPr="00732549" w:rsidRDefault="001F5F60" w:rsidP="00B51BFC">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rovid</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reassurance</w:t>
                      </w:r>
                    </w:p>
                    <w:p w14:paraId="1023055D" w14:textId="77777777" w:rsidR="001F5F60" w:rsidRPr="00732549" w:rsidRDefault="001F5F60" w:rsidP="00B51BFC">
                      <w:pPr>
                        <w:pStyle w:val="ListParagraph"/>
                        <w:numPr>
                          <w:ilvl w:val="0"/>
                          <w:numId w:val="8"/>
                        </w:numPr>
                        <w:suppressAutoHyphens w:val="0"/>
                        <w:spacing w:after="60"/>
                        <w:ind w:left="284" w:hanging="284"/>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ffer</w:t>
                      </w:r>
                      <w:r>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732549">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choices</w:t>
                      </w:r>
                    </w:p>
                    <w:p w14:paraId="1E072AEA" w14:textId="77777777" w:rsidR="00177113" w:rsidRPr="00CA282A" w:rsidRDefault="00177113" w:rsidP="00177113">
                      <w:pPr>
                        <w:suppressAutoHyphens w:val="0"/>
                        <w:spacing w:after="60"/>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Pr>
          <w:noProof/>
        </w:rPr>
        <mc:AlternateContent>
          <mc:Choice Requires="wps">
            <w:drawing>
              <wp:anchor distT="0" distB="0" distL="114300" distR="114300" simplePos="0" relativeHeight="251682816" behindDoc="0" locked="0" layoutInCell="1" allowOverlap="1" wp14:anchorId="5E2A1BD0" wp14:editId="1079D5AE">
                <wp:simplePos x="0" y="0"/>
                <wp:positionH relativeFrom="column">
                  <wp:posOffset>4269740</wp:posOffset>
                </wp:positionH>
                <wp:positionV relativeFrom="paragraph">
                  <wp:posOffset>1588135</wp:posOffset>
                </wp:positionV>
                <wp:extent cx="108000" cy="288000"/>
                <wp:effectExtent l="19050" t="0" r="44450" b="36195"/>
                <wp:wrapNone/>
                <wp:docPr id="12" name="Arrow: Down 12"/>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rgbClr val="D7153A"/>
                        </a:solidFill>
                        <a:ln w="12700" cap="flat" cmpd="sng" algn="ctr">
                          <a:solidFill>
                            <a:srgbClr val="D7153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5DF70" id="Arrow: Down 12" o:spid="_x0000_s1026" type="#_x0000_t67" style="position:absolute;margin-left:336.2pt;margin-top:125.05pt;width:8.5pt;height:2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" adj="17550" fillcolor="#d7153a" strokecolor="#d7153a" strokeweight="1pt"/>
            </w:pict>
          </mc:Fallback>
        </mc:AlternateContent>
      </w:r>
      <w:r w:rsidRPr="001C2F8A">
        <w:rPr>
          <w:b/>
          <w:noProof/>
        </w:rPr>
        <mc:AlternateContent>
          <mc:Choice Requires="wps">
            <w:drawing>
              <wp:anchor distT="45720" distB="45720" distL="114300" distR="114300" simplePos="0" relativeHeight="251662336" behindDoc="0" locked="0" layoutInCell="1" allowOverlap="1" wp14:anchorId="2D0739E5" wp14:editId="0944DD30">
                <wp:simplePos x="0" y="0"/>
                <wp:positionH relativeFrom="column">
                  <wp:posOffset>2068195</wp:posOffset>
                </wp:positionH>
                <wp:positionV relativeFrom="paragraph">
                  <wp:posOffset>1593850</wp:posOffset>
                </wp:positionV>
                <wp:extent cx="495300" cy="262255"/>
                <wp:effectExtent l="0" t="0" r="0" b="44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48053FC5" w14:textId="77777777" w:rsidR="00177113" w:rsidRPr="00075019" w:rsidRDefault="00177113" w:rsidP="00177113">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739E5" id="Text Box 20" o:spid="_x0000_s1040" type="#_x0000_t202" style="position:absolute;margin-left:162.85pt;margin-top:125.5pt;width:39pt;height:20.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" filled="f" stroked="f">
                <v:textbox>
                  <w:txbxContent>
                    <w:p w14:paraId="48053FC5" w14:textId="77777777" w:rsidR="00177113" w:rsidRPr="00075019" w:rsidRDefault="00177113" w:rsidP="00177113">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Pr>
          <w:noProof/>
        </w:rPr>
        <mc:AlternateContent>
          <mc:Choice Requires="wps">
            <w:drawing>
              <wp:anchor distT="0" distB="0" distL="114300" distR="114300" simplePos="0" relativeHeight="251681792" behindDoc="0" locked="0" layoutInCell="1" allowOverlap="1" wp14:anchorId="31E6297E" wp14:editId="65D2A34F">
                <wp:simplePos x="0" y="0"/>
                <wp:positionH relativeFrom="column">
                  <wp:posOffset>2088515</wp:posOffset>
                </wp:positionH>
                <wp:positionV relativeFrom="paragraph">
                  <wp:posOffset>4209415</wp:posOffset>
                </wp:positionV>
                <wp:extent cx="108000" cy="432000"/>
                <wp:effectExtent l="19050" t="0" r="44450" b="44450"/>
                <wp:wrapNone/>
                <wp:docPr id="11" name="Arrow: Down 11"/>
                <wp:cNvGraphicFramePr/>
                <a:graphic xmlns:a="http://schemas.openxmlformats.org/drawingml/2006/main">
                  <a:graphicData uri="http://schemas.microsoft.com/office/word/2010/wordprocessingShape">
                    <wps:wsp>
                      <wps:cNvSpPr/>
                      <wps:spPr>
                        <a:xfrm>
                          <a:off x="0" y="0"/>
                          <a:ext cx="108000" cy="432000"/>
                        </a:xfrm>
                        <a:prstGeom prst="downArrow">
                          <a:avLst/>
                        </a:prstGeom>
                        <a:solidFill>
                          <a:srgbClr val="D7153A"/>
                        </a:solidFill>
                        <a:ln w="12700" cap="flat" cmpd="sng" algn="ctr">
                          <a:solidFill>
                            <a:srgbClr val="D7153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94B6A" id="Arrow: Down 11" o:spid="_x0000_s1026" type="#_x0000_t67" style="position:absolute;margin-left:164.45pt;margin-top:331.45pt;width:8.5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" adj="18900" fillcolor="#d7153a" strokecolor="#d7153a" strokeweight="1pt"/>
            </w:pict>
          </mc:Fallback>
        </mc:AlternateContent>
      </w:r>
      <w:r>
        <w:rPr>
          <w:noProof/>
        </w:rPr>
        <mc:AlternateContent>
          <mc:Choice Requires="wps">
            <w:drawing>
              <wp:anchor distT="0" distB="0" distL="114300" distR="114300" simplePos="0" relativeHeight="251680768" behindDoc="0" locked="0" layoutInCell="1" allowOverlap="1" wp14:anchorId="5CCFF40D" wp14:editId="30D27535">
                <wp:simplePos x="0" y="0"/>
                <wp:positionH relativeFrom="column">
                  <wp:posOffset>2069465</wp:posOffset>
                </wp:positionH>
                <wp:positionV relativeFrom="paragraph">
                  <wp:posOffset>1580515</wp:posOffset>
                </wp:positionV>
                <wp:extent cx="108000" cy="288000"/>
                <wp:effectExtent l="19050" t="0" r="44450" b="36195"/>
                <wp:wrapNone/>
                <wp:docPr id="10" name="Arrow: Down 10"/>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rgbClr val="407EC9"/>
                        </a:solidFill>
                        <a:ln w="12700" cap="flat" cmpd="sng" algn="ctr">
                          <a:solidFill>
                            <a:srgbClr val="407EC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5BE2C" id="Arrow: Down 10" o:spid="_x0000_s1026" type="#_x0000_t67" style="position:absolute;margin-left:162.95pt;margin-top:124.45pt;width:8.5pt;height:2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" adj="17550" fillcolor="#407ec9" strokecolor="#407ec9" strokeweight="1pt"/>
            </w:pict>
          </mc:Fallback>
        </mc:AlternateContent>
      </w:r>
      <w:r>
        <w:rPr>
          <w:noProof/>
        </w:rPr>
        <mc:AlternateContent>
          <mc:Choice Requires="wps">
            <w:drawing>
              <wp:anchor distT="0" distB="0" distL="114300" distR="114300" simplePos="0" relativeHeight="251678720" behindDoc="0" locked="0" layoutInCell="1" allowOverlap="1" wp14:anchorId="14E74DF8" wp14:editId="08A6E329">
                <wp:simplePos x="0" y="0"/>
                <wp:positionH relativeFrom="column">
                  <wp:posOffset>3007682</wp:posOffset>
                </wp:positionH>
                <wp:positionV relativeFrom="paragraph">
                  <wp:posOffset>3093085</wp:posOffset>
                </wp:positionV>
                <wp:extent cx="592256" cy="3500888"/>
                <wp:effectExtent l="0" t="95250" r="0" b="23495"/>
                <wp:wrapNone/>
                <wp:docPr id="8" name="Connector: Elbow 8"/>
                <wp:cNvGraphicFramePr/>
                <a:graphic xmlns:a="http://schemas.openxmlformats.org/drawingml/2006/main">
                  <a:graphicData uri="http://schemas.microsoft.com/office/word/2010/wordprocessingShape">
                    <wps:wsp>
                      <wps:cNvCnPr/>
                      <wps:spPr>
                        <a:xfrm flipV="1">
                          <a:off x="0" y="0"/>
                          <a:ext cx="592256" cy="3500888"/>
                        </a:xfrm>
                        <a:prstGeom prst="bentConnector3">
                          <a:avLst/>
                        </a:prstGeom>
                        <a:noFill/>
                        <a:ln w="38100" cap="flat" cmpd="sng" algn="ctr">
                          <a:solidFill>
                            <a:srgbClr val="D7153A"/>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F77233" id="Connector: Elbow 8" o:spid="_x0000_s1026" type="#_x0000_t34" style="position:absolute;margin-left:236.85pt;margin-top:243.55pt;width:46.65pt;height:275.6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" strokecolor="#d7153a" strokeweight="3pt">
                <v:stroke endarrow="block"/>
              </v:shape>
            </w:pict>
          </mc:Fallback>
        </mc:AlternateContent>
      </w:r>
      <w:r w:rsidRPr="001C2F8A">
        <w:rPr>
          <w:noProof/>
        </w:rPr>
        <mc:AlternateContent>
          <mc:Choice Requires="wps">
            <w:drawing>
              <wp:anchor distT="45720" distB="45720" distL="114300" distR="114300" simplePos="0" relativeHeight="251669504" behindDoc="0" locked="0" layoutInCell="1" allowOverlap="1" wp14:anchorId="05655AFD" wp14:editId="1C604D24">
                <wp:simplePos x="0" y="0"/>
                <wp:positionH relativeFrom="column">
                  <wp:posOffset>3826510</wp:posOffset>
                </wp:positionH>
                <wp:positionV relativeFrom="paragraph">
                  <wp:posOffset>6486516</wp:posOffset>
                </wp:positionV>
                <wp:extent cx="495300" cy="262255"/>
                <wp:effectExtent l="0" t="0" r="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2DDAFCDF" w14:textId="77777777" w:rsidR="00177113" w:rsidRPr="00B8694A" w:rsidRDefault="00177113" w:rsidP="00177113">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55AFD" id="Text Box 40" o:spid="_x0000_s1041" type="#_x0000_t202" style="position:absolute;margin-left:301.3pt;margin-top:510.75pt;width:39pt;height:20.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jE/A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" filled="f" stroked="f">
                <v:textbox>
                  <w:txbxContent>
                    <w:p w14:paraId="2DDAFCDF" w14:textId="77777777" w:rsidR="00177113" w:rsidRPr="00B8694A" w:rsidRDefault="00177113" w:rsidP="00177113">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Pr="001C2F8A">
        <w:rPr>
          <w:noProof/>
        </w:rPr>
        <mc:AlternateContent>
          <mc:Choice Requires="wps">
            <w:drawing>
              <wp:anchor distT="45720" distB="45720" distL="114300" distR="114300" simplePos="0" relativeHeight="251668480" behindDoc="0" locked="0" layoutInCell="1" allowOverlap="1" wp14:anchorId="357C1E84" wp14:editId="75AB8FE2">
                <wp:simplePos x="0" y="0"/>
                <wp:positionH relativeFrom="column">
                  <wp:posOffset>5516245</wp:posOffset>
                </wp:positionH>
                <wp:positionV relativeFrom="paragraph">
                  <wp:posOffset>6491283</wp:posOffset>
                </wp:positionV>
                <wp:extent cx="495300" cy="262255"/>
                <wp:effectExtent l="0" t="0" r="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08B15CA6" w14:textId="77777777" w:rsidR="00177113" w:rsidRPr="00B8694A" w:rsidRDefault="00177113" w:rsidP="00177113">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C1E84" id="Text Box 39" o:spid="_x0000_s1042" type="#_x0000_t202" style="position:absolute;margin-left:434.35pt;margin-top:511.1pt;width:39pt;height:20.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Yy+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" filled="f" stroked="f">
                <v:textbox>
                  <w:txbxContent>
                    <w:p w14:paraId="08B15CA6" w14:textId="77777777" w:rsidR="00177113" w:rsidRPr="00B8694A" w:rsidRDefault="00177113" w:rsidP="00177113">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Pr>
          <w:b/>
          <w:noProof/>
        </w:rPr>
        <mc:AlternateContent>
          <mc:Choice Requires="wps">
            <w:drawing>
              <wp:anchor distT="0" distB="0" distL="114300" distR="114300" simplePos="0" relativeHeight="251677696" behindDoc="0" locked="0" layoutInCell="1" allowOverlap="1" wp14:anchorId="51BBBA73" wp14:editId="29ECB69B">
                <wp:simplePos x="0" y="0"/>
                <wp:positionH relativeFrom="column">
                  <wp:posOffset>5784718</wp:posOffset>
                </wp:positionH>
                <wp:positionV relativeFrom="paragraph">
                  <wp:posOffset>42545</wp:posOffset>
                </wp:positionV>
                <wp:extent cx="250825" cy="6588125"/>
                <wp:effectExtent l="0" t="114300" r="301625" b="41275"/>
                <wp:wrapNone/>
                <wp:docPr id="6" name="Connector: Elbow 6"/>
                <wp:cNvGraphicFramePr/>
                <a:graphic xmlns:a="http://schemas.openxmlformats.org/drawingml/2006/main">
                  <a:graphicData uri="http://schemas.microsoft.com/office/word/2010/wordprocessingShape">
                    <wps:wsp>
                      <wps:cNvCnPr/>
                      <wps:spPr>
                        <a:xfrm flipH="1" flipV="1">
                          <a:off x="0" y="0"/>
                          <a:ext cx="250825" cy="6588125"/>
                        </a:xfrm>
                        <a:prstGeom prst="bentConnector3">
                          <a:avLst>
                            <a:gd name="adj1" fmla="val -98749"/>
                          </a:avLst>
                        </a:prstGeom>
                        <a:noFill/>
                        <a:ln w="57150" cap="flat" cmpd="sng" algn="ctr">
                          <a:solidFill>
                            <a:srgbClr val="D7153A"/>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FD67C8" id="Connector: Elbow 6" o:spid="_x0000_s1026" type="#_x0000_t34" style="position:absolute;margin-left:455.5pt;margin-top:3.35pt;width:19.75pt;height:518.7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" adj="-21330" strokecolor="#d7153a" strokeweight="4.5pt">
                <v:stroke endarrow="block"/>
              </v:shape>
            </w:pict>
          </mc:Fallback>
        </mc:AlternateContent>
      </w:r>
      <w:r w:rsidRPr="001C2F8A">
        <w:rPr>
          <w:b/>
          <w:noProof/>
        </w:rPr>
        <mc:AlternateContent>
          <mc:Choice Requires="wps">
            <w:drawing>
              <wp:anchor distT="45720" distB="45720" distL="114300" distR="114300" simplePos="0" relativeHeight="251672576" behindDoc="0" locked="0" layoutInCell="1" allowOverlap="1" wp14:anchorId="79261034" wp14:editId="44488810">
                <wp:simplePos x="0" y="0"/>
                <wp:positionH relativeFrom="column">
                  <wp:posOffset>3455670</wp:posOffset>
                </wp:positionH>
                <wp:positionV relativeFrom="paragraph">
                  <wp:posOffset>3292475</wp:posOffset>
                </wp:positionV>
                <wp:extent cx="5972810" cy="262255"/>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972810" cy="262255"/>
                        </a:xfrm>
                        <a:prstGeom prst="rect">
                          <a:avLst/>
                        </a:prstGeom>
                        <a:noFill/>
                        <a:ln w="9525">
                          <a:noFill/>
                          <a:miter lim="800000"/>
                          <a:headEnd/>
                          <a:tailEnd/>
                        </a:ln>
                      </wps:spPr>
                      <wps:txbx>
                        <w:txbxContent>
                          <w:p w14:paraId="745A671E" w14:textId="77777777" w:rsidR="00177113" w:rsidRPr="00367184" w:rsidRDefault="00177113" w:rsidP="00177113">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61034" id="Text Box 48" o:spid="_x0000_s1043" type="#_x0000_t202" style="position:absolute;margin-left:272.1pt;margin-top:259.25pt;width:470.3pt;height:20.65pt;rotation:-90;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" filled="f" stroked="f">
                <v:textbox>
                  <w:txbxContent>
                    <w:p w14:paraId="745A671E" w14:textId="77777777" w:rsidR="00177113" w:rsidRPr="00367184" w:rsidRDefault="00177113" w:rsidP="00177113">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v:textbox>
                <w10:wrap type="square"/>
              </v:shape>
            </w:pict>
          </mc:Fallback>
        </mc:AlternateContent>
      </w:r>
      <w:r>
        <w:rPr>
          <w:b/>
          <w:noProof/>
        </w:rPr>
        <mc:AlternateContent>
          <mc:Choice Requires="wps">
            <w:drawing>
              <wp:anchor distT="0" distB="0" distL="114300" distR="114300" simplePos="0" relativeHeight="251675648" behindDoc="0" locked="0" layoutInCell="1" allowOverlap="1" wp14:anchorId="2D989A51" wp14:editId="5264DA5C">
                <wp:simplePos x="0" y="0"/>
                <wp:positionH relativeFrom="column">
                  <wp:posOffset>152807</wp:posOffset>
                </wp:positionH>
                <wp:positionV relativeFrom="paragraph">
                  <wp:posOffset>4199321</wp:posOffset>
                </wp:positionV>
                <wp:extent cx="984885" cy="266416"/>
                <wp:effectExtent l="38100" t="19050" r="43815" b="95885"/>
                <wp:wrapNone/>
                <wp:docPr id="4" name="Connector: Elbow 4"/>
                <wp:cNvGraphicFramePr/>
                <a:graphic xmlns:a="http://schemas.openxmlformats.org/drawingml/2006/main">
                  <a:graphicData uri="http://schemas.microsoft.com/office/word/2010/wordprocessingShape">
                    <wps:wsp>
                      <wps:cNvCnPr/>
                      <wps:spPr>
                        <a:xfrm flipH="1">
                          <a:off x="0" y="0"/>
                          <a:ext cx="984885" cy="266416"/>
                        </a:xfrm>
                        <a:prstGeom prst="bentConnector3">
                          <a:avLst>
                            <a:gd name="adj1" fmla="val -1271"/>
                          </a:avLst>
                        </a:prstGeom>
                        <a:noFill/>
                        <a:ln w="38100" cap="flat" cmpd="sng" algn="ctr">
                          <a:solidFill>
                            <a:srgbClr val="407EC9"/>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F8E9DA" id="Connector: Elbow 4" o:spid="_x0000_s1026" type="#_x0000_t34" style="position:absolute;margin-left:12.05pt;margin-top:330.65pt;width:77.55pt;height:21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" adj="-275" strokecolor="#407ec9" strokeweight="3pt">
                <v:stroke endarrow="block"/>
              </v:shape>
            </w:pict>
          </mc:Fallback>
        </mc:AlternateContent>
      </w:r>
      <w:r w:rsidRPr="001C2F8A">
        <w:rPr>
          <w:b/>
          <w:noProof/>
        </w:rPr>
        <mc:AlternateContent>
          <mc:Choice Requires="wps">
            <w:drawing>
              <wp:anchor distT="45720" distB="45720" distL="114300" distR="114300" simplePos="0" relativeHeight="251679744" behindDoc="0" locked="0" layoutInCell="1" allowOverlap="1" wp14:anchorId="0219D976" wp14:editId="34B835C5">
                <wp:simplePos x="0" y="0"/>
                <wp:positionH relativeFrom="column">
                  <wp:posOffset>-2582545</wp:posOffset>
                </wp:positionH>
                <wp:positionV relativeFrom="paragraph">
                  <wp:posOffset>3310890</wp:posOffset>
                </wp:positionV>
                <wp:extent cx="5131435" cy="262255"/>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131435" cy="262255"/>
                        </a:xfrm>
                        <a:prstGeom prst="rect">
                          <a:avLst/>
                        </a:prstGeom>
                        <a:noFill/>
                        <a:ln w="9525">
                          <a:noFill/>
                          <a:miter lim="800000"/>
                          <a:headEnd/>
                          <a:tailEnd/>
                        </a:ln>
                      </wps:spPr>
                      <wps:txbx>
                        <w:txbxContent>
                          <w:p w14:paraId="7A548450" w14:textId="77777777" w:rsidR="00177113" w:rsidRPr="00367184" w:rsidRDefault="00177113" w:rsidP="00177113">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9D976" id="Text Box 47" o:spid="_x0000_s1044" type="#_x0000_t202" style="position:absolute;margin-left:-203.35pt;margin-top:260.7pt;width:404.05pt;height:20.65pt;rotation:-90;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" filled="f" stroked="f">
                <v:textbox>
                  <w:txbxContent>
                    <w:p w14:paraId="7A548450" w14:textId="77777777" w:rsidR="00177113" w:rsidRPr="00367184" w:rsidRDefault="00177113" w:rsidP="00177113">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v:textbox>
                <w10:wrap type="square"/>
              </v:shape>
            </w:pict>
          </mc:Fallback>
        </mc:AlternateContent>
      </w:r>
      <w:r w:rsidRPr="001C2F8A">
        <w:rPr>
          <w:b/>
          <w:noProof/>
        </w:rPr>
        <mc:AlternateContent>
          <mc:Choice Requires="wps">
            <w:drawing>
              <wp:anchor distT="0" distB="0" distL="114300" distR="114300" simplePos="0" relativeHeight="251676672" behindDoc="0" locked="0" layoutInCell="1" allowOverlap="1" wp14:anchorId="19F39F5D" wp14:editId="32356045">
                <wp:simplePos x="0" y="0"/>
                <wp:positionH relativeFrom="margin">
                  <wp:posOffset>3255645</wp:posOffset>
                </wp:positionH>
                <wp:positionV relativeFrom="paragraph">
                  <wp:posOffset>4175760</wp:posOffset>
                </wp:positionV>
                <wp:extent cx="2387600" cy="2054225"/>
                <wp:effectExtent l="19050" t="19050" r="12700" b="22225"/>
                <wp:wrapNone/>
                <wp:docPr id="33" name="Rectangle: Rounded Corners 33"/>
                <wp:cNvGraphicFramePr/>
                <a:graphic xmlns:a="http://schemas.openxmlformats.org/drawingml/2006/main">
                  <a:graphicData uri="http://schemas.microsoft.com/office/word/2010/wordprocessingShape">
                    <wps:wsp>
                      <wps:cNvSpPr/>
                      <wps:spPr>
                        <a:xfrm>
                          <a:off x="0" y="0"/>
                          <a:ext cx="2387600" cy="2054225"/>
                        </a:xfrm>
                        <a:prstGeom prst="roundRect">
                          <a:avLst>
                            <a:gd name="adj" fmla="val 5534"/>
                          </a:avLst>
                        </a:prstGeom>
                        <a:noFill/>
                        <a:ln w="28575" cap="flat" cmpd="sng" algn="ctr">
                          <a:solidFill>
                            <a:srgbClr val="D7153A"/>
                          </a:solidFill>
                          <a:prstDash val="solid"/>
                          <a:miter lim="800000"/>
                        </a:ln>
                        <a:effectLst/>
                      </wps:spPr>
                      <wps:txbx>
                        <w:txbxContent>
                          <w:p w14:paraId="31C1290E" w14:textId="77777777" w:rsidR="00CA7C78" w:rsidRPr="00732549" w:rsidRDefault="00CA7C78" w:rsidP="002E048B">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5A50BF46" w14:textId="77777777" w:rsidR="00CA7C78" w:rsidRPr="00732549" w:rsidRDefault="00CA7C78" w:rsidP="002E048B">
                            <w:pP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w:t>
                            </w:r>
                            <w:r w:rsidRPr="00732549">
                              <w:rPr>
                                <w:rFonts w:ascii="Public Sans Medium" w:hAnsi="Public Sans Medium"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allow the student to explain the situation to identify ways to fix the problem. </w:t>
                            </w:r>
                          </w:p>
                          <w:p w14:paraId="66C6BB51" w14:textId="77777777" w:rsidR="00CA7C78" w:rsidRPr="00732549" w:rsidRDefault="00CA7C78" w:rsidP="002E048B">
                            <w:pP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check-in with teacher for feedback and contact parent.</w:t>
                            </w:r>
                          </w:p>
                          <w:p w14:paraId="710CF8ED" w14:textId="3383D910" w:rsidR="00CA7C78" w:rsidRPr="00732549" w:rsidRDefault="00CA7C78" w:rsidP="002E048B">
                            <w:pP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enter incident on </w:t>
                            </w:r>
                            <w:r w:rsidR="00E032AB">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SENTRAL</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1A1F4E9" w14:textId="77777777" w:rsidR="00E032AB" w:rsidRDefault="00E032AB" w:rsidP="002E048B">
                            <w:pP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B68886" w14:textId="642B066A" w:rsidR="00CA7C78" w:rsidRPr="00732549" w:rsidRDefault="00CA7C78" w:rsidP="002E048B">
                            <w:pP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p w14:paraId="28F0BA69" w14:textId="51A1E893" w:rsidR="00177113" w:rsidRPr="00732549" w:rsidRDefault="00177113" w:rsidP="00177113">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39F5D" id="Rectangle: Rounded Corners 33" o:spid="_x0000_s1045" style="position:absolute;margin-left:256.35pt;margin-top:328.8pt;width:188pt;height:16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" filled="f" strokecolor="#d7153a" strokeweight="2.25pt">
                <v:stroke joinstyle="miter"/>
                <v:textbox inset="1mm,,1mm">
                  <w:txbxContent>
                    <w:p w14:paraId="31C1290E" w14:textId="77777777" w:rsidR="00CA7C78" w:rsidRPr="00732549" w:rsidRDefault="00CA7C78" w:rsidP="002E048B">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5A50BF46" w14:textId="77777777" w:rsidR="00CA7C78" w:rsidRPr="00732549" w:rsidRDefault="00CA7C78" w:rsidP="002E048B">
                      <w:pP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w:t>
                      </w:r>
                      <w:r w:rsidRPr="00732549">
                        <w:rPr>
                          <w:rFonts w:ascii="Public Sans Medium" w:hAnsi="Public Sans Medium"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allow the student to explain the situation to identify ways to fix the problem. </w:t>
                      </w:r>
                    </w:p>
                    <w:p w14:paraId="66C6BB51" w14:textId="77777777" w:rsidR="00CA7C78" w:rsidRPr="00732549" w:rsidRDefault="00CA7C78" w:rsidP="002E048B">
                      <w:pP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check-in with teacher for feedback and contact parent.</w:t>
                      </w:r>
                    </w:p>
                    <w:p w14:paraId="710CF8ED" w14:textId="3383D910" w:rsidR="00CA7C78" w:rsidRPr="00732549" w:rsidRDefault="00CA7C78" w:rsidP="002E048B">
                      <w:pP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 to enter incident on </w:t>
                      </w:r>
                      <w:r w:rsidR="00E032AB">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SENTRAL</w:t>
                      </w:r>
                      <w:r w:rsidRPr="00732549">
                        <w:rPr>
                          <w:rFonts w:ascii="Public Sans Medium" w:hAnsi="Public Sans Medium"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1A1F4E9" w14:textId="77777777" w:rsidR="00E032AB" w:rsidRDefault="00E032AB" w:rsidP="002E048B">
                      <w:pP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B68886" w14:textId="642B066A" w:rsidR="00CA7C78" w:rsidRPr="00732549" w:rsidRDefault="00CA7C78" w:rsidP="002E048B">
                      <w:pP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p w14:paraId="28F0BA69" w14:textId="51A1E893" w:rsidR="00177113" w:rsidRPr="00732549" w:rsidRDefault="00177113" w:rsidP="00177113">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br w:type="page"/>
      </w:r>
    </w:p>
    <w:p w14:paraId="703386B7" w14:textId="79BFEE98" w:rsidR="005126D9" w:rsidRPr="005126D9" w:rsidRDefault="005126D9" w:rsidP="005126D9">
      <w:pPr>
        <w:spacing w:before="120" w:after="120"/>
        <w:outlineLvl w:val="2"/>
        <w:rPr>
          <w:rFonts w:asciiTheme="majorHAnsi" w:eastAsiaTheme="minorEastAsia" w:hAnsiTheme="majorHAnsi" w:cstheme="minorBidi"/>
          <w:color w:val="002664" w:themeColor="text2"/>
          <w:sz w:val="24"/>
          <w:szCs w:val="24"/>
        </w:rPr>
      </w:pPr>
      <w:r w:rsidRPr="005126D9">
        <w:rPr>
          <w:rFonts w:asciiTheme="majorHAnsi" w:eastAsiaTheme="minorEastAsia" w:hAnsiTheme="majorHAnsi" w:cstheme="minorBidi"/>
          <w:color w:val="002664" w:themeColor="text2"/>
          <w:sz w:val="24"/>
          <w:szCs w:val="24"/>
        </w:rPr>
        <w:lastRenderedPageBreak/>
        <w:t xml:space="preserve">Appendix 2: Bullying Response Flowchart </w:t>
      </w:r>
    </w:p>
    <w:p w14:paraId="31AE7C4F" w14:textId="44A98019" w:rsidR="00177113" w:rsidRPr="007C560D" w:rsidRDefault="00B43CBD" w:rsidP="007C560D">
      <w:pPr>
        <w:pStyle w:val="BodyText"/>
      </w:pPr>
      <w:r w:rsidRPr="00243D1C">
        <w:rPr>
          <w:noProof/>
        </w:rPr>
        <w:drawing>
          <wp:inline distT="0" distB="0" distL="0" distR="0" wp14:anchorId="35A4146D" wp14:editId="0DA38FD7">
            <wp:extent cx="6479540" cy="6707225"/>
            <wp:effectExtent l="57150" t="0" r="73660" b="0"/>
            <wp:docPr id="49" name="Diagram 49">
              <a:extLst xmlns:a="http://schemas.openxmlformats.org/drawingml/2006/main">
                <a:ext uri="{FF2B5EF4-FFF2-40B4-BE49-F238E27FC236}">
                  <a16:creationId xmlns:a16="http://schemas.microsoft.com/office/drawing/2014/main" id="{B45420EB-E44B-63D3-A166-EDAF52F3863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sectPr w:rsidR="00177113" w:rsidRPr="007C560D" w:rsidSect="00E12BE5">
      <w:headerReference w:type="default" r:id="rId29"/>
      <w:footerReference w:type="default" r:id="rId30"/>
      <w:headerReference w:type="first" r:id="rId31"/>
      <w:footerReference w:type="first" r:id="rId32"/>
      <w:type w:val="continuous"/>
      <w:pgSz w:w="11906" w:h="16838" w:code="9"/>
      <w:pgMar w:top="851" w:right="851" w:bottom="170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63D82" w14:textId="77777777" w:rsidR="005F71DC" w:rsidRDefault="005F71DC" w:rsidP="00921FD3">
      <w:r>
        <w:separator/>
      </w:r>
    </w:p>
  </w:endnote>
  <w:endnote w:type="continuationSeparator" w:id="0">
    <w:p w14:paraId="3D3CCEF9" w14:textId="77777777" w:rsidR="005F71DC" w:rsidRDefault="005F71DC" w:rsidP="00921FD3">
      <w:r>
        <w:continuationSeparator/>
      </w:r>
    </w:p>
  </w:endnote>
  <w:endnote w:type="continuationNotice" w:id="1">
    <w:p w14:paraId="180B24AC" w14:textId="77777777" w:rsidR="005F71DC" w:rsidRDefault="005F7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C37568A3-F10A-47D5-A120-5BBA1B25D871}"/>
    <w:embedBold r:id="rId2" w:fontKey="{05C73D9A-5BF0-407B-920F-4EC8B9E79F1D}"/>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27309818-63AA-4496-8BD0-C75CB65E749D}"/>
    <w:embedItalic r:id="rId4" w:fontKey="{53CDB960-14A0-471C-AB5B-7E53AC88B642}"/>
    <w:embedBoldItalic r:id="rId5" w:fontKey="{0359E596-2888-43B2-8EAB-3DD456ECC885}"/>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Medium">
    <w:panose1 w:val="00000000000000000000"/>
    <w:charset w:val="00"/>
    <w:family w:val="auto"/>
    <w:pitch w:val="variable"/>
    <w:sig w:usb0="A00000FF" w:usb1="4000205B" w:usb2="00000000" w:usb3="00000000" w:csb0="00000193" w:csb1="00000000"/>
    <w:embedRegular r:id="rId6" w:fontKey="{53932D22-F495-47E5-A291-26F72FE1A5E9}"/>
    <w:embedBold r:id="rId7" w:fontKey="{A89CF584-0449-4E88-A352-E26D87EFB3D1}"/>
    <w:embedItalic r:id="rId8" w:fontKey="{A44395CC-84B2-4118-B476-5314CA6C01FD}"/>
    <w:embedBoldItalic r:id="rId9" w:fontKey="{349B0A77-FE71-4B84-931E-932DDA09087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AF45C" w14:textId="77777777" w:rsidR="00177113" w:rsidRPr="00E604F0" w:rsidRDefault="00177113" w:rsidP="00617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C495" w14:textId="77777777" w:rsidR="001C4516" w:rsidRPr="00763C24" w:rsidRDefault="001C4516" w:rsidP="00997A69">
    <w:pPr>
      <w:pStyle w:val="HeaderFooterSensitivityLabelSpace"/>
    </w:pPr>
  </w:p>
  <w:p w14:paraId="14CC6053" w14:textId="1CD39C29" w:rsidR="001C4516" w:rsidRPr="008645D7" w:rsidRDefault="00A01986" w:rsidP="008645D7">
    <w:pPr>
      <w:pStyle w:val="Footer"/>
    </w:pPr>
    <w:sdt>
      <w:sdtPr>
        <w:alias w:val="Title"/>
        <w:tag w:val="Title"/>
        <w:id w:val="-172036276"/>
        <w:dataBinding w:prefixMappings="xmlns:ns0='http://purl.org/dc/elements/1.1/' xmlns:ns1='http://schemas.openxmlformats.org/package/2006/metadata/core-properties' " w:xpath="/ns1:coreProperties[1]/ns0:title[1]" w:storeItemID="{6C3C8BC8-F283-45AE-878A-BAB7291924A1}"/>
        <w:text/>
      </w:sdtPr>
      <w:sdtEndPr/>
      <w:sdtContent>
        <w:r w:rsidR="00814B5F">
          <w:t>Perthville Public School Behaviour Support and Management Plan</w:t>
        </w:r>
      </w:sdtContent>
    </w:sdt>
    <w:r w:rsidR="001C4516">
      <w:t xml:space="preserve"> </w:t>
    </w:r>
    <w:r w:rsidR="001C4516">
      <w:ptab w:relativeTo="margin" w:alignment="right" w:leader="none"/>
    </w:r>
    <w:r w:rsidR="001C4516">
      <w:fldChar w:fldCharType="begin"/>
    </w:r>
    <w:r w:rsidR="001C4516">
      <w:instrText xml:space="preserve"> PAGE   \* MERGEFORMAT </w:instrText>
    </w:r>
    <w:r w:rsidR="001C4516">
      <w:fldChar w:fldCharType="separate"/>
    </w:r>
    <w:r w:rsidR="001C4516">
      <w:t>1</w:t>
    </w:r>
    <w:r w:rsidR="001C451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B6FEB" w14:textId="77777777" w:rsidR="001C4516" w:rsidRPr="00763C24" w:rsidRDefault="001C4516" w:rsidP="004B73BD">
    <w:pPr>
      <w:pStyle w:val="HeaderFooterSensitivityLabelSpace"/>
    </w:pPr>
  </w:p>
  <w:p w14:paraId="7A91718C" w14:textId="7FEA246F" w:rsidR="001C4516" w:rsidRPr="004B73BD" w:rsidRDefault="00A01986" w:rsidP="004B73BD">
    <w:pPr>
      <w:pStyle w:val="Footer"/>
    </w:pPr>
    <w:sdt>
      <w:sdtPr>
        <w:alias w:val="Title"/>
        <w:tag w:val="Title"/>
        <w:id w:val="-1846388954"/>
        <w:dataBinding w:prefixMappings="xmlns:ns0='http://purl.org/dc/elements/1.1/' xmlns:ns1='http://schemas.openxmlformats.org/package/2006/metadata/core-properties' " w:xpath="/ns1:coreProperties[1]/ns0:title[1]" w:storeItemID="{6C3C8BC8-F283-45AE-878A-BAB7291924A1}"/>
        <w:text/>
      </w:sdtPr>
      <w:sdtEndPr/>
      <w:sdtContent>
        <w:r w:rsidR="00814B5F">
          <w:t>Perthville Public School Behaviour Support and Management Plan</w:t>
        </w:r>
      </w:sdtContent>
    </w:sdt>
    <w:r w:rsidR="001C4516">
      <w:t xml:space="preserve"> </w:t>
    </w:r>
    <w:r w:rsidR="001C4516">
      <w:ptab w:relativeTo="margin" w:alignment="right" w:leader="none"/>
    </w:r>
    <w:r w:rsidR="001C4516">
      <w:fldChar w:fldCharType="begin"/>
    </w:r>
    <w:r w:rsidR="001C4516">
      <w:instrText xml:space="preserve"> PAGE   \* MERGEFORMAT </w:instrText>
    </w:r>
    <w:r w:rsidR="001C4516">
      <w:fldChar w:fldCharType="separate"/>
    </w:r>
    <w:r w:rsidR="001C4516">
      <w:t>2</w:t>
    </w:r>
    <w:r w:rsidR="001C45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96D83" w14:textId="77777777" w:rsidR="005F71DC" w:rsidRDefault="005F71DC" w:rsidP="00921FD3">
      <w:r>
        <w:separator/>
      </w:r>
    </w:p>
  </w:footnote>
  <w:footnote w:type="continuationSeparator" w:id="0">
    <w:p w14:paraId="53CAF425" w14:textId="77777777" w:rsidR="005F71DC" w:rsidRDefault="005F71DC" w:rsidP="00921FD3">
      <w:r>
        <w:continuationSeparator/>
      </w:r>
    </w:p>
  </w:footnote>
  <w:footnote w:type="continuationNotice" w:id="1">
    <w:p w14:paraId="5B1BFFFA" w14:textId="77777777" w:rsidR="005F71DC" w:rsidRDefault="005F71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AEFA" w14:textId="63AC57D8" w:rsidR="001C4516" w:rsidRDefault="001C4516">
    <w:pPr>
      <w:pStyle w:val="Header"/>
    </w:pPr>
    <w:r>
      <w:br/>
    </w:r>
    <w:sdt>
      <w:sdtPr>
        <w:alias w:val="Descriptor"/>
        <w:tag w:val="Descriptor"/>
        <w:id w:val="-1154444870"/>
        <w:dataBinding w:prefixMappings="xmlns:ns0='http://purl.org/dc/elements/1.1/' xmlns:ns1='http://schemas.openxmlformats.org/package/2006/metadata/core-properties' " w:xpath="/ns1:coreProperties[1]/ns0:title[1]" w:storeItemID="{6C3C8BC8-F283-45AE-878A-BAB7291924A1}"/>
        <w:text/>
      </w:sdtPr>
      <w:sdtEndPr/>
      <w:sdtContent>
        <w:r w:rsidR="00814B5F">
          <w:t>Perthville Public School Behaviour Support and Management Plan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C7700" w14:textId="77777777" w:rsidR="001C4516" w:rsidRDefault="001C4516">
    <w:pPr>
      <w:pStyle w:val="Header"/>
    </w:pPr>
    <w:r>
      <w:rPr>
        <w:noProof/>
      </w:rPr>
      <mc:AlternateContent>
        <mc:Choice Requires="wps">
          <w:drawing>
            <wp:anchor distT="0" distB="0" distL="114300" distR="114300" simplePos="0" relativeHeight="251658240" behindDoc="1" locked="0" layoutInCell="1" allowOverlap="1" wp14:anchorId="69EF8619" wp14:editId="24F84DE4">
              <wp:simplePos x="0" y="0"/>
              <wp:positionH relativeFrom="page">
                <wp:align>center</wp:align>
              </wp:positionH>
              <wp:positionV relativeFrom="page">
                <wp:align>top</wp:align>
              </wp:positionV>
              <wp:extent cx="7560000" cy="2340000"/>
              <wp:effectExtent l="0" t="0" r="22225" b="2222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40000"/>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E1BC9" id="Rectangle 9" o:spid="_x0000_s1026" alt="&quot;&quot;" style="position:absolute;margin-left:0;margin-top:0;width:595.3pt;height:184.25pt;z-index:-25165824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" fillcolor="#cbedfd [3208]" strokecolor="white [3201]" strokeweight="1.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7EC"/>
    <w:multiLevelType w:val="hybridMultilevel"/>
    <w:tmpl w:val="C4047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B5947"/>
    <w:multiLevelType w:val="hybridMultilevel"/>
    <w:tmpl w:val="9E662B14"/>
    <w:lvl w:ilvl="0" w:tplc="05B68E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127C0"/>
    <w:multiLevelType w:val="hybridMultilevel"/>
    <w:tmpl w:val="DB280576"/>
    <w:lvl w:ilvl="0" w:tplc="4D901E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F6D40"/>
    <w:multiLevelType w:val="hybridMultilevel"/>
    <w:tmpl w:val="0152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E61F3"/>
    <w:multiLevelType w:val="hybridMultilevel"/>
    <w:tmpl w:val="02D28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01D36"/>
    <w:multiLevelType w:val="hybridMultilevel"/>
    <w:tmpl w:val="72FED75C"/>
    <w:lvl w:ilvl="0" w:tplc="956010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37D104"/>
    <w:multiLevelType w:val="hybridMultilevel"/>
    <w:tmpl w:val="FFFFFFFF"/>
    <w:lvl w:ilvl="0" w:tplc="719CE2F8">
      <w:start w:val="1"/>
      <w:numFmt w:val="decimal"/>
      <w:lvlText w:val="%1."/>
      <w:lvlJc w:val="left"/>
      <w:pPr>
        <w:ind w:left="720" w:hanging="360"/>
      </w:pPr>
    </w:lvl>
    <w:lvl w:ilvl="1" w:tplc="C83C3498">
      <w:start w:val="1"/>
      <w:numFmt w:val="lowerLetter"/>
      <w:lvlText w:val="%2."/>
      <w:lvlJc w:val="left"/>
      <w:pPr>
        <w:ind w:left="1440" w:hanging="360"/>
      </w:pPr>
    </w:lvl>
    <w:lvl w:ilvl="2" w:tplc="133C5598">
      <w:start w:val="1"/>
      <w:numFmt w:val="lowerRoman"/>
      <w:lvlText w:val="%3."/>
      <w:lvlJc w:val="right"/>
      <w:pPr>
        <w:ind w:left="2160" w:hanging="180"/>
      </w:pPr>
    </w:lvl>
    <w:lvl w:ilvl="3" w:tplc="2D988A3C">
      <w:start w:val="1"/>
      <w:numFmt w:val="decimal"/>
      <w:lvlText w:val="%4."/>
      <w:lvlJc w:val="left"/>
      <w:pPr>
        <w:ind w:left="2880" w:hanging="360"/>
      </w:pPr>
    </w:lvl>
    <w:lvl w:ilvl="4" w:tplc="876A8446">
      <w:start w:val="1"/>
      <w:numFmt w:val="lowerLetter"/>
      <w:lvlText w:val="%5."/>
      <w:lvlJc w:val="left"/>
      <w:pPr>
        <w:ind w:left="3600" w:hanging="360"/>
      </w:pPr>
    </w:lvl>
    <w:lvl w:ilvl="5" w:tplc="DD9C4BA6">
      <w:start w:val="1"/>
      <w:numFmt w:val="lowerRoman"/>
      <w:lvlText w:val="%6."/>
      <w:lvlJc w:val="right"/>
      <w:pPr>
        <w:ind w:left="4320" w:hanging="180"/>
      </w:pPr>
    </w:lvl>
    <w:lvl w:ilvl="6" w:tplc="B31CDF6A">
      <w:start w:val="1"/>
      <w:numFmt w:val="decimal"/>
      <w:lvlText w:val="%7."/>
      <w:lvlJc w:val="left"/>
      <w:pPr>
        <w:ind w:left="5040" w:hanging="360"/>
      </w:pPr>
    </w:lvl>
    <w:lvl w:ilvl="7" w:tplc="8EDCFA5E">
      <w:start w:val="1"/>
      <w:numFmt w:val="lowerLetter"/>
      <w:lvlText w:val="%8."/>
      <w:lvlJc w:val="left"/>
      <w:pPr>
        <w:ind w:left="5760" w:hanging="360"/>
      </w:pPr>
    </w:lvl>
    <w:lvl w:ilvl="8" w:tplc="7EBC5BB6">
      <w:start w:val="1"/>
      <w:numFmt w:val="lowerRoman"/>
      <w:lvlText w:val="%9."/>
      <w:lvlJc w:val="right"/>
      <w:pPr>
        <w:ind w:left="6480" w:hanging="180"/>
      </w:pPr>
    </w:lvl>
  </w:abstractNum>
  <w:abstractNum w:abstractNumId="7"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1ED048D8"/>
    <w:multiLevelType w:val="hybridMultilevel"/>
    <w:tmpl w:val="B414E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02A046A"/>
    <w:multiLevelType w:val="hybridMultilevel"/>
    <w:tmpl w:val="D95676D6"/>
    <w:lvl w:ilvl="0" w:tplc="8A2672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7D4695"/>
    <w:multiLevelType w:val="hybridMultilevel"/>
    <w:tmpl w:val="A99E876E"/>
    <w:lvl w:ilvl="0" w:tplc="534CDACA">
      <w:start w:val="1"/>
      <w:numFmt w:val="bullet"/>
      <w:pStyle w:val="ListBullet3"/>
      <w:lvlText w:val=""/>
      <w:lvlJc w:val="left"/>
      <w:pPr>
        <w:tabs>
          <w:tab w:val="num" w:pos="718"/>
        </w:tabs>
        <w:ind w:left="718" w:hanging="358"/>
      </w:pPr>
      <w:rPr>
        <w:rFonts w:ascii="Symbol" w:hAnsi="Symbol" w:hint="default"/>
        <w:b w:val="0"/>
        <w:i w:val="0"/>
        <w:color w:val="000000" w:themeColor="text1"/>
        <w:sz w:val="16"/>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0E01AD2"/>
    <w:multiLevelType w:val="multilevel"/>
    <w:tmpl w:val="507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7C0C50"/>
    <w:multiLevelType w:val="hybridMultilevel"/>
    <w:tmpl w:val="F8AC9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3D0087"/>
    <w:multiLevelType w:val="multilevel"/>
    <w:tmpl w:val="C87A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540F177A"/>
    <w:multiLevelType w:val="hybridMultilevel"/>
    <w:tmpl w:val="BB8C6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1D3A60"/>
    <w:multiLevelType w:val="hybridMultilevel"/>
    <w:tmpl w:val="75F48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EF54FF"/>
    <w:multiLevelType w:val="hybridMultilevel"/>
    <w:tmpl w:val="F4726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134F86"/>
    <w:multiLevelType w:val="hybridMultilevel"/>
    <w:tmpl w:val="014C0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C4466B"/>
    <w:multiLevelType w:val="hybridMultilevel"/>
    <w:tmpl w:val="6CC66C5C"/>
    <w:lvl w:ilvl="0" w:tplc="9B5ECF68">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481528"/>
    <w:multiLevelType w:val="hybridMultilevel"/>
    <w:tmpl w:val="87EA9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5B2B05"/>
    <w:multiLevelType w:val="hybridMultilevel"/>
    <w:tmpl w:val="14A2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964693"/>
    <w:multiLevelType w:val="hybridMultilevel"/>
    <w:tmpl w:val="6F1CF86E"/>
    <w:lvl w:ilvl="0" w:tplc="61FED330">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CE1BAF"/>
    <w:multiLevelType w:val="multilevel"/>
    <w:tmpl w:val="66CC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AC50D8"/>
    <w:multiLevelType w:val="multilevel"/>
    <w:tmpl w:val="8D3A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D80358"/>
    <w:multiLevelType w:val="hybridMultilevel"/>
    <w:tmpl w:val="E0A8372C"/>
    <w:lvl w:ilvl="0" w:tplc="DB2498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3005753">
    <w:abstractNumId w:val="6"/>
  </w:num>
  <w:num w:numId="2" w16cid:durableId="2097163878">
    <w:abstractNumId w:val="16"/>
  </w:num>
  <w:num w:numId="3" w16cid:durableId="1888103601">
    <w:abstractNumId w:val="12"/>
  </w:num>
  <w:num w:numId="4" w16cid:durableId="826243363">
    <w:abstractNumId w:val="7"/>
  </w:num>
  <w:num w:numId="5" w16cid:durableId="1663463645">
    <w:abstractNumId w:val="9"/>
  </w:num>
  <w:num w:numId="6" w16cid:durableId="782190099">
    <w:abstractNumId w:val="8"/>
  </w:num>
  <w:num w:numId="7" w16cid:durableId="1026909592">
    <w:abstractNumId w:val="21"/>
  </w:num>
  <w:num w:numId="8" w16cid:durableId="1201288114">
    <w:abstractNumId w:val="24"/>
  </w:num>
  <w:num w:numId="9" w16cid:durableId="1272787006">
    <w:abstractNumId w:val="20"/>
  </w:num>
  <w:num w:numId="10" w16cid:durableId="1972243425">
    <w:abstractNumId w:val="18"/>
  </w:num>
  <w:num w:numId="11" w16cid:durableId="895700316">
    <w:abstractNumId w:val="1"/>
  </w:num>
  <w:num w:numId="12" w16cid:durableId="1219585305">
    <w:abstractNumId w:val="11"/>
  </w:num>
  <w:num w:numId="13" w16cid:durableId="1217426503">
    <w:abstractNumId w:val="5"/>
  </w:num>
  <w:num w:numId="14" w16cid:durableId="984285599">
    <w:abstractNumId w:val="19"/>
  </w:num>
  <w:num w:numId="15" w16cid:durableId="1143890981">
    <w:abstractNumId w:val="2"/>
  </w:num>
  <w:num w:numId="16" w16cid:durableId="582956730">
    <w:abstractNumId w:val="22"/>
  </w:num>
  <w:num w:numId="17" w16cid:durableId="1066729661">
    <w:abstractNumId w:val="14"/>
  </w:num>
  <w:num w:numId="18" w16cid:durableId="1642148593">
    <w:abstractNumId w:val="3"/>
  </w:num>
  <w:num w:numId="19" w16cid:durableId="851379739">
    <w:abstractNumId w:val="26"/>
  </w:num>
  <w:num w:numId="20" w16cid:durableId="497186159">
    <w:abstractNumId w:val="23"/>
  </w:num>
  <w:num w:numId="21" w16cid:durableId="855195705">
    <w:abstractNumId w:val="0"/>
  </w:num>
  <w:num w:numId="22" w16cid:durableId="1051929903">
    <w:abstractNumId w:val="10"/>
  </w:num>
  <w:num w:numId="23" w16cid:durableId="871764476">
    <w:abstractNumId w:val="27"/>
  </w:num>
  <w:num w:numId="24" w16cid:durableId="20015841">
    <w:abstractNumId w:val="12"/>
  </w:num>
  <w:num w:numId="25" w16cid:durableId="216206288">
    <w:abstractNumId w:val="17"/>
  </w:num>
  <w:num w:numId="26" w16cid:durableId="1396078149">
    <w:abstractNumId w:val="4"/>
  </w:num>
  <w:num w:numId="27" w16cid:durableId="186677715">
    <w:abstractNumId w:val="25"/>
  </w:num>
  <w:num w:numId="28" w16cid:durableId="217742600">
    <w:abstractNumId w:val="13"/>
  </w:num>
  <w:num w:numId="29" w16cid:durableId="45063213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TrueTypeFonts/>
  <w:saveSubsetFont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A0"/>
    <w:rsid w:val="00002C93"/>
    <w:rsid w:val="000053DE"/>
    <w:rsid w:val="000100A3"/>
    <w:rsid w:val="000106AC"/>
    <w:rsid w:val="000116BB"/>
    <w:rsid w:val="00011994"/>
    <w:rsid w:val="00016A0B"/>
    <w:rsid w:val="00020D9E"/>
    <w:rsid w:val="000211DC"/>
    <w:rsid w:val="000214F4"/>
    <w:rsid w:val="00025E7F"/>
    <w:rsid w:val="00030C2E"/>
    <w:rsid w:val="00030FD2"/>
    <w:rsid w:val="000319D3"/>
    <w:rsid w:val="000319DF"/>
    <w:rsid w:val="000328C8"/>
    <w:rsid w:val="00032BE5"/>
    <w:rsid w:val="00032CFC"/>
    <w:rsid w:val="00033066"/>
    <w:rsid w:val="0003597D"/>
    <w:rsid w:val="000359DA"/>
    <w:rsid w:val="0003605D"/>
    <w:rsid w:val="000369F8"/>
    <w:rsid w:val="0004244A"/>
    <w:rsid w:val="00045AB6"/>
    <w:rsid w:val="00046ACD"/>
    <w:rsid w:val="00046F8A"/>
    <w:rsid w:val="0005359F"/>
    <w:rsid w:val="000549C7"/>
    <w:rsid w:val="000555E9"/>
    <w:rsid w:val="00055752"/>
    <w:rsid w:val="0005618A"/>
    <w:rsid w:val="000570B8"/>
    <w:rsid w:val="00061152"/>
    <w:rsid w:val="00061781"/>
    <w:rsid w:val="00065C7F"/>
    <w:rsid w:val="00067A35"/>
    <w:rsid w:val="00070A9F"/>
    <w:rsid w:val="0007156F"/>
    <w:rsid w:val="00072459"/>
    <w:rsid w:val="0007655B"/>
    <w:rsid w:val="0007696A"/>
    <w:rsid w:val="00076DE4"/>
    <w:rsid w:val="00076EE4"/>
    <w:rsid w:val="000821CB"/>
    <w:rsid w:val="000829D3"/>
    <w:rsid w:val="00085F31"/>
    <w:rsid w:val="000872B9"/>
    <w:rsid w:val="000913C5"/>
    <w:rsid w:val="00093822"/>
    <w:rsid w:val="000950ED"/>
    <w:rsid w:val="00095AD2"/>
    <w:rsid w:val="00096F26"/>
    <w:rsid w:val="000974DE"/>
    <w:rsid w:val="000A065F"/>
    <w:rsid w:val="000A1302"/>
    <w:rsid w:val="000A23E0"/>
    <w:rsid w:val="000A3A88"/>
    <w:rsid w:val="000A424F"/>
    <w:rsid w:val="000B09DC"/>
    <w:rsid w:val="000B28B6"/>
    <w:rsid w:val="000B4BF7"/>
    <w:rsid w:val="000B4C48"/>
    <w:rsid w:val="000B54BD"/>
    <w:rsid w:val="000C34C5"/>
    <w:rsid w:val="000C544A"/>
    <w:rsid w:val="000C6B34"/>
    <w:rsid w:val="000D15F7"/>
    <w:rsid w:val="000D1FDE"/>
    <w:rsid w:val="000D26CB"/>
    <w:rsid w:val="000D5D11"/>
    <w:rsid w:val="000D6B77"/>
    <w:rsid w:val="000D7561"/>
    <w:rsid w:val="000E0233"/>
    <w:rsid w:val="000E0242"/>
    <w:rsid w:val="000E0E11"/>
    <w:rsid w:val="000E0F87"/>
    <w:rsid w:val="000E3286"/>
    <w:rsid w:val="000E455F"/>
    <w:rsid w:val="000E48F7"/>
    <w:rsid w:val="000F0FB1"/>
    <w:rsid w:val="000F37AD"/>
    <w:rsid w:val="000F4712"/>
    <w:rsid w:val="000F7EAA"/>
    <w:rsid w:val="00101B14"/>
    <w:rsid w:val="0010230F"/>
    <w:rsid w:val="00102418"/>
    <w:rsid w:val="00102BFD"/>
    <w:rsid w:val="00106459"/>
    <w:rsid w:val="00106ADE"/>
    <w:rsid w:val="001106A0"/>
    <w:rsid w:val="00110C5D"/>
    <w:rsid w:val="00111775"/>
    <w:rsid w:val="00112B78"/>
    <w:rsid w:val="00112F83"/>
    <w:rsid w:val="00115622"/>
    <w:rsid w:val="00122637"/>
    <w:rsid w:val="00122711"/>
    <w:rsid w:val="00122DDC"/>
    <w:rsid w:val="00125237"/>
    <w:rsid w:val="00126505"/>
    <w:rsid w:val="001309C0"/>
    <w:rsid w:val="0013204F"/>
    <w:rsid w:val="001326F1"/>
    <w:rsid w:val="0013421B"/>
    <w:rsid w:val="00135F60"/>
    <w:rsid w:val="00136AC4"/>
    <w:rsid w:val="00140813"/>
    <w:rsid w:val="0014157C"/>
    <w:rsid w:val="001419CE"/>
    <w:rsid w:val="00142C9C"/>
    <w:rsid w:val="001455B6"/>
    <w:rsid w:val="001467C3"/>
    <w:rsid w:val="0015035F"/>
    <w:rsid w:val="00150CAE"/>
    <w:rsid w:val="001554D7"/>
    <w:rsid w:val="001554E9"/>
    <w:rsid w:val="00156B86"/>
    <w:rsid w:val="00157872"/>
    <w:rsid w:val="001600D7"/>
    <w:rsid w:val="0016145F"/>
    <w:rsid w:val="00161785"/>
    <w:rsid w:val="00162591"/>
    <w:rsid w:val="00163D68"/>
    <w:rsid w:val="00163DF6"/>
    <w:rsid w:val="001668B1"/>
    <w:rsid w:val="0017240C"/>
    <w:rsid w:val="001728CA"/>
    <w:rsid w:val="00173A6F"/>
    <w:rsid w:val="00173DB8"/>
    <w:rsid w:val="00177113"/>
    <w:rsid w:val="001800FA"/>
    <w:rsid w:val="001821A3"/>
    <w:rsid w:val="00184301"/>
    <w:rsid w:val="00185FC3"/>
    <w:rsid w:val="00186C2F"/>
    <w:rsid w:val="00190593"/>
    <w:rsid w:val="00191442"/>
    <w:rsid w:val="00192C07"/>
    <w:rsid w:val="00193D21"/>
    <w:rsid w:val="001945EC"/>
    <w:rsid w:val="001A09B3"/>
    <w:rsid w:val="001A181D"/>
    <w:rsid w:val="001A186C"/>
    <w:rsid w:val="001A35A7"/>
    <w:rsid w:val="001A4926"/>
    <w:rsid w:val="001A628B"/>
    <w:rsid w:val="001A77BD"/>
    <w:rsid w:val="001B0831"/>
    <w:rsid w:val="001B199A"/>
    <w:rsid w:val="001B5862"/>
    <w:rsid w:val="001B61C7"/>
    <w:rsid w:val="001C0651"/>
    <w:rsid w:val="001C2AD2"/>
    <w:rsid w:val="001C4516"/>
    <w:rsid w:val="001D0E2F"/>
    <w:rsid w:val="001D23A9"/>
    <w:rsid w:val="001D3EC8"/>
    <w:rsid w:val="001D41D5"/>
    <w:rsid w:val="001D4825"/>
    <w:rsid w:val="001D4C98"/>
    <w:rsid w:val="001D5285"/>
    <w:rsid w:val="001D754D"/>
    <w:rsid w:val="001E04A4"/>
    <w:rsid w:val="001E04AA"/>
    <w:rsid w:val="001E0762"/>
    <w:rsid w:val="001E2748"/>
    <w:rsid w:val="001E51A7"/>
    <w:rsid w:val="001F0589"/>
    <w:rsid w:val="001F2E0C"/>
    <w:rsid w:val="001F480E"/>
    <w:rsid w:val="001F5B3B"/>
    <w:rsid w:val="001F5F60"/>
    <w:rsid w:val="001F757C"/>
    <w:rsid w:val="002058FC"/>
    <w:rsid w:val="00206394"/>
    <w:rsid w:val="002108F6"/>
    <w:rsid w:val="00213379"/>
    <w:rsid w:val="00216B6C"/>
    <w:rsid w:val="00224DDA"/>
    <w:rsid w:val="002252B3"/>
    <w:rsid w:val="00225845"/>
    <w:rsid w:val="00226591"/>
    <w:rsid w:val="00226D26"/>
    <w:rsid w:val="00227CEC"/>
    <w:rsid w:val="00233115"/>
    <w:rsid w:val="00233910"/>
    <w:rsid w:val="00233EB9"/>
    <w:rsid w:val="00235D7B"/>
    <w:rsid w:val="002374D3"/>
    <w:rsid w:val="002376DC"/>
    <w:rsid w:val="002409AB"/>
    <w:rsid w:val="00242EC2"/>
    <w:rsid w:val="00243498"/>
    <w:rsid w:val="00243E08"/>
    <w:rsid w:val="0024470B"/>
    <w:rsid w:val="00246190"/>
    <w:rsid w:val="00247489"/>
    <w:rsid w:val="00247B09"/>
    <w:rsid w:val="00247B26"/>
    <w:rsid w:val="002530BB"/>
    <w:rsid w:val="0025422E"/>
    <w:rsid w:val="00257A35"/>
    <w:rsid w:val="002605EC"/>
    <w:rsid w:val="002616B0"/>
    <w:rsid w:val="00262045"/>
    <w:rsid w:val="00262294"/>
    <w:rsid w:val="0026494C"/>
    <w:rsid w:val="00266E68"/>
    <w:rsid w:val="00270370"/>
    <w:rsid w:val="00272DB6"/>
    <w:rsid w:val="00274B76"/>
    <w:rsid w:val="0027645B"/>
    <w:rsid w:val="00280E3E"/>
    <w:rsid w:val="00287597"/>
    <w:rsid w:val="00291AF2"/>
    <w:rsid w:val="002948DC"/>
    <w:rsid w:val="00295E9D"/>
    <w:rsid w:val="00297E89"/>
    <w:rsid w:val="002A1710"/>
    <w:rsid w:val="002A218E"/>
    <w:rsid w:val="002A377C"/>
    <w:rsid w:val="002B2CE6"/>
    <w:rsid w:val="002B3EE1"/>
    <w:rsid w:val="002B79F8"/>
    <w:rsid w:val="002C1ADC"/>
    <w:rsid w:val="002C1BBC"/>
    <w:rsid w:val="002C3445"/>
    <w:rsid w:val="002C4F01"/>
    <w:rsid w:val="002C4FBA"/>
    <w:rsid w:val="002C7806"/>
    <w:rsid w:val="002D06D6"/>
    <w:rsid w:val="002D0FCF"/>
    <w:rsid w:val="002D53EA"/>
    <w:rsid w:val="002D615C"/>
    <w:rsid w:val="002D6AE6"/>
    <w:rsid w:val="002D6D1E"/>
    <w:rsid w:val="002D7A8C"/>
    <w:rsid w:val="002E048B"/>
    <w:rsid w:val="002E235A"/>
    <w:rsid w:val="002E34BF"/>
    <w:rsid w:val="002E74A0"/>
    <w:rsid w:val="002F11F6"/>
    <w:rsid w:val="002F1399"/>
    <w:rsid w:val="0030052E"/>
    <w:rsid w:val="00302EC3"/>
    <w:rsid w:val="00303B4F"/>
    <w:rsid w:val="00304CF1"/>
    <w:rsid w:val="00304D73"/>
    <w:rsid w:val="00305D69"/>
    <w:rsid w:val="00305E5C"/>
    <w:rsid w:val="0030656B"/>
    <w:rsid w:val="00311FFC"/>
    <w:rsid w:val="00312828"/>
    <w:rsid w:val="003135BB"/>
    <w:rsid w:val="00315E99"/>
    <w:rsid w:val="003226D8"/>
    <w:rsid w:val="0032439B"/>
    <w:rsid w:val="003266CA"/>
    <w:rsid w:val="00326B78"/>
    <w:rsid w:val="00327E96"/>
    <w:rsid w:val="00332DBA"/>
    <w:rsid w:val="00333186"/>
    <w:rsid w:val="00333458"/>
    <w:rsid w:val="00337BB0"/>
    <w:rsid w:val="00340CA0"/>
    <w:rsid w:val="00342162"/>
    <w:rsid w:val="00343BB5"/>
    <w:rsid w:val="003450AA"/>
    <w:rsid w:val="003451EF"/>
    <w:rsid w:val="003452A6"/>
    <w:rsid w:val="003503CC"/>
    <w:rsid w:val="003514ED"/>
    <w:rsid w:val="003522CE"/>
    <w:rsid w:val="0035311B"/>
    <w:rsid w:val="003543AF"/>
    <w:rsid w:val="003562A5"/>
    <w:rsid w:val="00357224"/>
    <w:rsid w:val="00357235"/>
    <w:rsid w:val="00360042"/>
    <w:rsid w:val="00366251"/>
    <w:rsid w:val="003663F6"/>
    <w:rsid w:val="00366458"/>
    <w:rsid w:val="00367571"/>
    <w:rsid w:val="00370677"/>
    <w:rsid w:val="00371F6A"/>
    <w:rsid w:val="003728D8"/>
    <w:rsid w:val="00373214"/>
    <w:rsid w:val="003733E5"/>
    <w:rsid w:val="003733EE"/>
    <w:rsid w:val="0037399B"/>
    <w:rsid w:val="00373BE5"/>
    <w:rsid w:val="003744E7"/>
    <w:rsid w:val="003759DA"/>
    <w:rsid w:val="00376223"/>
    <w:rsid w:val="00376323"/>
    <w:rsid w:val="00376595"/>
    <w:rsid w:val="00384047"/>
    <w:rsid w:val="003850EC"/>
    <w:rsid w:val="00385BBD"/>
    <w:rsid w:val="003860BD"/>
    <w:rsid w:val="00387695"/>
    <w:rsid w:val="00390613"/>
    <w:rsid w:val="00394E98"/>
    <w:rsid w:val="00395BFB"/>
    <w:rsid w:val="00395D21"/>
    <w:rsid w:val="003A2C03"/>
    <w:rsid w:val="003A35A8"/>
    <w:rsid w:val="003A44F5"/>
    <w:rsid w:val="003A4BBF"/>
    <w:rsid w:val="003A7E8F"/>
    <w:rsid w:val="003B072D"/>
    <w:rsid w:val="003B1441"/>
    <w:rsid w:val="003B19B3"/>
    <w:rsid w:val="003B2FBF"/>
    <w:rsid w:val="003B38B6"/>
    <w:rsid w:val="003B3C44"/>
    <w:rsid w:val="003B4BDB"/>
    <w:rsid w:val="003B523A"/>
    <w:rsid w:val="003B5792"/>
    <w:rsid w:val="003B6CB2"/>
    <w:rsid w:val="003C059C"/>
    <w:rsid w:val="003C061F"/>
    <w:rsid w:val="003C3E43"/>
    <w:rsid w:val="003C40DA"/>
    <w:rsid w:val="003C6F69"/>
    <w:rsid w:val="003D154F"/>
    <w:rsid w:val="003D40D2"/>
    <w:rsid w:val="003E4D63"/>
    <w:rsid w:val="003E518A"/>
    <w:rsid w:val="003E5297"/>
    <w:rsid w:val="003E530F"/>
    <w:rsid w:val="003E7926"/>
    <w:rsid w:val="003F1056"/>
    <w:rsid w:val="003F1119"/>
    <w:rsid w:val="003F2324"/>
    <w:rsid w:val="003F2482"/>
    <w:rsid w:val="003F4087"/>
    <w:rsid w:val="003F5577"/>
    <w:rsid w:val="00402E8F"/>
    <w:rsid w:val="00403322"/>
    <w:rsid w:val="004041E1"/>
    <w:rsid w:val="004043CC"/>
    <w:rsid w:val="00404B96"/>
    <w:rsid w:val="00406510"/>
    <w:rsid w:val="00406838"/>
    <w:rsid w:val="004074EC"/>
    <w:rsid w:val="00410644"/>
    <w:rsid w:val="0041218A"/>
    <w:rsid w:val="00413A4E"/>
    <w:rsid w:val="00413F31"/>
    <w:rsid w:val="00414BBA"/>
    <w:rsid w:val="004172C0"/>
    <w:rsid w:val="0042246A"/>
    <w:rsid w:val="004224D2"/>
    <w:rsid w:val="0042374C"/>
    <w:rsid w:val="00423BE7"/>
    <w:rsid w:val="00424F16"/>
    <w:rsid w:val="00426D1E"/>
    <w:rsid w:val="004272C5"/>
    <w:rsid w:val="00427639"/>
    <w:rsid w:val="00432C9D"/>
    <w:rsid w:val="0043431C"/>
    <w:rsid w:val="0043445D"/>
    <w:rsid w:val="00434A59"/>
    <w:rsid w:val="00437204"/>
    <w:rsid w:val="0044038A"/>
    <w:rsid w:val="00442D54"/>
    <w:rsid w:val="00445E3B"/>
    <w:rsid w:val="00446FE4"/>
    <w:rsid w:val="0045338A"/>
    <w:rsid w:val="004537D9"/>
    <w:rsid w:val="0045402B"/>
    <w:rsid w:val="0045700C"/>
    <w:rsid w:val="004609D1"/>
    <w:rsid w:val="00461B8C"/>
    <w:rsid w:val="004623F3"/>
    <w:rsid w:val="00463BE7"/>
    <w:rsid w:val="00464842"/>
    <w:rsid w:val="00465AF6"/>
    <w:rsid w:val="00470168"/>
    <w:rsid w:val="004719F7"/>
    <w:rsid w:val="00472034"/>
    <w:rsid w:val="00473FB7"/>
    <w:rsid w:val="004742AA"/>
    <w:rsid w:val="004747A0"/>
    <w:rsid w:val="00475E3A"/>
    <w:rsid w:val="00482E74"/>
    <w:rsid w:val="00484999"/>
    <w:rsid w:val="00490BA9"/>
    <w:rsid w:val="00491CFA"/>
    <w:rsid w:val="00492F32"/>
    <w:rsid w:val="00494710"/>
    <w:rsid w:val="00495876"/>
    <w:rsid w:val="00495F21"/>
    <w:rsid w:val="00496F42"/>
    <w:rsid w:val="004973BB"/>
    <w:rsid w:val="00497560"/>
    <w:rsid w:val="004978AD"/>
    <w:rsid w:val="00497DBB"/>
    <w:rsid w:val="004A1F5D"/>
    <w:rsid w:val="004A3829"/>
    <w:rsid w:val="004A473D"/>
    <w:rsid w:val="004A4836"/>
    <w:rsid w:val="004A6226"/>
    <w:rsid w:val="004B0EE6"/>
    <w:rsid w:val="004B25A5"/>
    <w:rsid w:val="004B31A7"/>
    <w:rsid w:val="004B48EB"/>
    <w:rsid w:val="004B63AC"/>
    <w:rsid w:val="004B73BD"/>
    <w:rsid w:val="004B7AC2"/>
    <w:rsid w:val="004C02EC"/>
    <w:rsid w:val="004C0B0E"/>
    <w:rsid w:val="004C1A21"/>
    <w:rsid w:val="004C35B2"/>
    <w:rsid w:val="004C47C5"/>
    <w:rsid w:val="004C595D"/>
    <w:rsid w:val="004C6C4B"/>
    <w:rsid w:val="004C6D16"/>
    <w:rsid w:val="004C7F9E"/>
    <w:rsid w:val="004D1302"/>
    <w:rsid w:val="004D4DDB"/>
    <w:rsid w:val="004D5BE5"/>
    <w:rsid w:val="004D757B"/>
    <w:rsid w:val="004E14DA"/>
    <w:rsid w:val="004E18DF"/>
    <w:rsid w:val="004E1B24"/>
    <w:rsid w:val="004E1E6A"/>
    <w:rsid w:val="004E225E"/>
    <w:rsid w:val="004F26F7"/>
    <w:rsid w:val="004F4880"/>
    <w:rsid w:val="004F5984"/>
    <w:rsid w:val="004F6D4C"/>
    <w:rsid w:val="004F77CB"/>
    <w:rsid w:val="00500B67"/>
    <w:rsid w:val="00502B49"/>
    <w:rsid w:val="00503030"/>
    <w:rsid w:val="00504130"/>
    <w:rsid w:val="00510331"/>
    <w:rsid w:val="00510BE4"/>
    <w:rsid w:val="005117E3"/>
    <w:rsid w:val="005126D9"/>
    <w:rsid w:val="00520735"/>
    <w:rsid w:val="005207D3"/>
    <w:rsid w:val="005209A7"/>
    <w:rsid w:val="0052221B"/>
    <w:rsid w:val="0052626B"/>
    <w:rsid w:val="00531E3A"/>
    <w:rsid w:val="0053238E"/>
    <w:rsid w:val="00534ACC"/>
    <w:rsid w:val="00534EB6"/>
    <w:rsid w:val="005376CA"/>
    <w:rsid w:val="00541464"/>
    <w:rsid w:val="00541518"/>
    <w:rsid w:val="00542753"/>
    <w:rsid w:val="00542E6F"/>
    <w:rsid w:val="005445E8"/>
    <w:rsid w:val="00544848"/>
    <w:rsid w:val="00544E33"/>
    <w:rsid w:val="00544E58"/>
    <w:rsid w:val="00544F25"/>
    <w:rsid w:val="00545990"/>
    <w:rsid w:val="005468CC"/>
    <w:rsid w:val="0054744A"/>
    <w:rsid w:val="00550F70"/>
    <w:rsid w:val="0055106C"/>
    <w:rsid w:val="00552C1A"/>
    <w:rsid w:val="005530DE"/>
    <w:rsid w:val="00556B9D"/>
    <w:rsid w:val="005668BE"/>
    <w:rsid w:val="005679AD"/>
    <w:rsid w:val="005712DA"/>
    <w:rsid w:val="00573306"/>
    <w:rsid w:val="0057445D"/>
    <w:rsid w:val="00574907"/>
    <w:rsid w:val="00574EDF"/>
    <w:rsid w:val="005757A9"/>
    <w:rsid w:val="005758D2"/>
    <w:rsid w:val="00575B3E"/>
    <w:rsid w:val="00577A4B"/>
    <w:rsid w:val="0058194F"/>
    <w:rsid w:val="00584755"/>
    <w:rsid w:val="005847D6"/>
    <w:rsid w:val="00584E78"/>
    <w:rsid w:val="0058556F"/>
    <w:rsid w:val="00585ACD"/>
    <w:rsid w:val="00585EDC"/>
    <w:rsid w:val="00586CF7"/>
    <w:rsid w:val="0059207E"/>
    <w:rsid w:val="00592B8C"/>
    <w:rsid w:val="00593E49"/>
    <w:rsid w:val="00594DAC"/>
    <w:rsid w:val="0059524F"/>
    <w:rsid w:val="00595377"/>
    <w:rsid w:val="005A1041"/>
    <w:rsid w:val="005A3365"/>
    <w:rsid w:val="005A3D3C"/>
    <w:rsid w:val="005A4D28"/>
    <w:rsid w:val="005A71B1"/>
    <w:rsid w:val="005A7C16"/>
    <w:rsid w:val="005B2F8C"/>
    <w:rsid w:val="005C302B"/>
    <w:rsid w:val="005C43CD"/>
    <w:rsid w:val="005C5152"/>
    <w:rsid w:val="005C61FB"/>
    <w:rsid w:val="005C7C60"/>
    <w:rsid w:val="005D2D7A"/>
    <w:rsid w:val="005D309E"/>
    <w:rsid w:val="005D56E5"/>
    <w:rsid w:val="005D5791"/>
    <w:rsid w:val="005D58E8"/>
    <w:rsid w:val="005D66AB"/>
    <w:rsid w:val="005D7327"/>
    <w:rsid w:val="005D7A08"/>
    <w:rsid w:val="005D7C7F"/>
    <w:rsid w:val="005E04AB"/>
    <w:rsid w:val="005E1B6E"/>
    <w:rsid w:val="005E3E71"/>
    <w:rsid w:val="005E5EC0"/>
    <w:rsid w:val="005E7DB3"/>
    <w:rsid w:val="005F1786"/>
    <w:rsid w:val="005F252B"/>
    <w:rsid w:val="005F2869"/>
    <w:rsid w:val="005F4E21"/>
    <w:rsid w:val="005F69A0"/>
    <w:rsid w:val="005F71DC"/>
    <w:rsid w:val="005F7DAB"/>
    <w:rsid w:val="00604FA8"/>
    <w:rsid w:val="00610A2D"/>
    <w:rsid w:val="00611097"/>
    <w:rsid w:val="00611545"/>
    <w:rsid w:val="006123B5"/>
    <w:rsid w:val="006141E5"/>
    <w:rsid w:val="006149C7"/>
    <w:rsid w:val="00615219"/>
    <w:rsid w:val="00621B14"/>
    <w:rsid w:val="006228FC"/>
    <w:rsid w:val="00623635"/>
    <w:rsid w:val="00624255"/>
    <w:rsid w:val="00624CE8"/>
    <w:rsid w:val="0062654A"/>
    <w:rsid w:val="006268AA"/>
    <w:rsid w:val="00632869"/>
    <w:rsid w:val="00640A75"/>
    <w:rsid w:val="00643642"/>
    <w:rsid w:val="00646502"/>
    <w:rsid w:val="006505D4"/>
    <w:rsid w:val="006519D7"/>
    <w:rsid w:val="00652044"/>
    <w:rsid w:val="00653CAF"/>
    <w:rsid w:val="00660F76"/>
    <w:rsid w:val="006647F7"/>
    <w:rsid w:val="0066499E"/>
    <w:rsid w:val="00664BFF"/>
    <w:rsid w:val="00665547"/>
    <w:rsid w:val="00665AE6"/>
    <w:rsid w:val="00666B0F"/>
    <w:rsid w:val="00672128"/>
    <w:rsid w:val="006724EE"/>
    <w:rsid w:val="00672513"/>
    <w:rsid w:val="00672942"/>
    <w:rsid w:val="006729BC"/>
    <w:rsid w:val="00676C3C"/>
    <w:rsid w:val="0068043D"/>
    <w:rsid w:val="00683658"/>
    <w:rsid w:val="00683E29"/>
    <w:rsid w:val="006859C3"/>
    <w:rsid w:val="006879CC"/>
    <w:rsid w:val="00690545"/>
    <w:rsid w:val="00690759"/>
    <w:rsid w:val="00694E4D"/>
    <w:rsid w:val="00695BB4"/>
    <w:rsid w:val="00695C0A"/>
    <w:rsid w:val="006A05CD"/>
    <w:rsid w:val="006A0FA3"/>
    <w:rsid w:val="006A53BA"/>
    <w:rsid w:val="006A6066"/>
    <w:rsid w:val="006A6128"/>
    <w:rsid w:val="006A6C96"/>
    <w:rsid w:val="006B0ED4"/>
    <w:rsid w:val="006B1D31"/>
    <w:rsid w:val="006B3A51"/>
    <w:rsid w:val="006B423C"/>
    <w:rsid w:val="006B6A0D"/>
    <w:rsid w:val="006B7139"/>
    <w:rsid w:val="006C3FB6"/>
    <w:rsid w:val="006C4799"/>
    <w:rsid w:val="006C4B29"/>
    <w:rsid w:val="006C5F4C"/>
    <w:rsid w:val="006C5FD2"/>
    <w:rsid w:val="006D1595"/>
    <w:rsid w:val="006D2FD4"/>
    <w:rsid w:val="006D64E0"/>
    <w:rsid w:val="006E0846"/>
    <w:rsid w:val="006E14F9"/>
    <w:rsid w:val="006E1919"/>
    <w:rsid w:val="006E1C73"/>
    <w:rsid w:val="006E1E20"/>
    <w:rsid w:val="006E42D2"/>
    <w:rsid w:val="006E4A18"/>
    <w:rsid w:val="006E76C9"/>
    <w:rsid w:val="006E79DB"/>
    <w:rsid w:val="006F1B7B"/>
    <w:rsid w:val="006F327E"/>
    <w:rsid w:val="006F4385"/>
    <w:rsid w:val="006F4699"/>
    <w:rsid w:val="006F4E6B"/>
    <w:rsid w:val="006F4E81"/>
    <w:rsid w:val="006F5614"/>
    <w:rsid w:val="00703ECA"/>
    <w:rsid w:val="00704546"/>
    <w:rsid w:val="00704A2E"/>
    <w:rsid w:val="00705E32"/>
    <w:rsid w:val="007076C1"/>
    <w:rsid w:val="00710F01"/>
    <w:rsid w:val="0071665D"/>
    <w:rsid w:val="00716C6A"/>
    <w:rsid w:val="0072008C"/>
    <w:rsid w:val="00722E34"/>
    <w:rsid w:val="00726185"/>
    <w:rsid w:val="00731510"/>
    <w:rsid w:val="007323F0"/>
    <w:rsid w:val="0073261A"/>
    <w:rsid w:val="00733D79"/>
    <w:rsid w:val="00733DE9"/>
    <w:rsid w:val="00734F38"/>
    <w:rsid w:val="007376EA"/>
    <w:rsid w:val="00740626"/>
    <w:rsid w:val="00740716"/>
    <w:rsid w:val="00741C2C"/>
    <w:rsid w:val="00742BAB"/>
    <w:rsid w:val="00742F66"/>
    <w:rsid w:val="007432AD"/>
    <w:rsid w:val="00746C9F"/>
    <w:rsid w:val="007515EA"/>
    <w:rsid w:val="00753AA6"/>
    <w:rsid w:val="00763373"/>
    <w:rsid w:val="0076385B"/>
    <w:rsid w:val="00763C24"/>
    <w:rsid w:val="007649A1"/>
    <w:rsid w:val="00764CFB"/>
    <w:rsid w:val="007658DE"/>
    <w:rsid w:val="007678B1"/>
    <w:rsid w:val="00770411"/>
    <w:rsid w:val="00772940"/>
    <w:rsid w:val="00773649"/>
    <w:rsid w:val="00774344"/>
    <w:rsid w:val="007772E3"/>
    <w:rsid w:val="007779E9"/>
    <w:rsid w:val="00787B57"/>
    <w:rsid w:val="00790147"/>
    <w:rsid w:val="00790BA9"/>
    <w:rsid w:val="00790E91"/>
    <w:rsid w:val="00795AE0"/>
    <w:rsid w:val="007A07B3"/>
    <w:rsid w:val="007A0B4D"/>
    <w:rsid w:val="007A27BF"/>
    <w:rsid w:val="007A2961"/>
    <w:rsid w:val="007A3BC4"/>
    <w:rsid w:val="007A40B2"/>
    <w:rsid w:val="007A5FD5"/>
    <w:rsid w:val="007A7FA3"/>
    <w:rsid w:val="007B4F63"/>
    <w:rsid w:val="007B62E5"/>
    <w:rsid w:val="007B67D7"/>
    <w:rsid w:val="007B75E6"/>
    <w:rsid w:val="007C229F"/>
    <w:rsid w:val="007C2CF7"/>
    <w:rsid w:val="007C560D"/>
    <w:rsid w:val="007D07FB"/>
    <w:rsid w:val="007D39FD"/>
    <w:rsid w:val="007E0D70"/>
    <w:rsid w:val="007E23F4"/>
    <w:rsid w:val="007E3FA7"/>
    <w:rsid w:val="007E4B9B"/>
    <w:rsid w:val="007E51BF"/>
    <w:rsid w:val="007E5865"/>
    <w:rsid w:val="007E6CBF"/>
    <w:rsid w:val="007F22D1"/>
    <w:rsid w:val="007F3000"/>
    <w:rsid w:val="007F31F9"/>
    <w:rsid w:val="007F6573"/>
    <w:rsid w:val="007F661A"/>
    <w:rsid w:val="007F7A19"/>
    <w:rsid w:val="00800143"/>
    <w:rsid w:val="00801AB6"/>
    <w:rsid w:val="00802278"/>
    <w:rsid w:val="00802326"/>
    <w:rsid w:val="00802606"/>
    <w:rsid w:val="00805808"/>
    <w:rsid w:val="008121FB"/>
    <w:rsid w:val="0081232C"/>
    <w:rsid w:val="008126E9"/>
    <w:rsid w:val="008133B7"/>
    <w:rsid w:val="00813FB8"/>
    <w:rsid w:val="00814053"/>
    <w:rsid w:val="00814B5F"/>
    <w:rsid w:val="0081561C"/>
    <w:rsid w:val="0081653A"/>
    <w:rsid w:val="00816C2C"/>
    <w:rsid w:val="00822D56"/>
    <w:rsid w:val="00824E86"/>
    <w:rsid w:val="00825A1F"/>
    <w:rsid w:val="00826467"/>
    <w:rsid w:val="00827074"/>
    <w:rsid w:val="008274FF"/>
    <w:rsid w:val="00831028"/>
    <w:rsid w:val="00836860"/>
    <w:rsid w:val="00836DFD"/>
    <w:rsid w:val="00837AC7"/>
    <w:rsid w:val="008418DF"/>
    <w:rsid w:val="008420FF"/>
    <w:rsid w:val="0084244C"/>
    <w:rsid w:val="0084309C"/>
    <w:rsid w:val="008433D6"/>
    <w:rsid w:val="00843592"/>
    <w:rsid w:val="0084644C"/>
    <w:rsid w:val="0084661E"/>
    <w:rsid w:val="00851B2A"/>
    <w:rsid w:val="00852196"/>
    <w:rsid w:val="00853B94"/>
    <w:rsid w:val="00861788"/>
    <w:rsid w:val="00862021"/>
    <w:rsid w:val="0086224D"/>
    <w:rsid w:val="008645D7"/>
    <w:rsid w:val="00864B67"/>
    <w:rsid w:val="008667B1"/>
    <w:rsid w:val="00870F88"/>
    <w:rsid w:val="008858AB"/>
    <w:rsid w:val="008864B8"/>
    <w:rsid w:val="00892FC1"/>
    <w:rsid w:val="00894241"/>
    <w:rsid w:val="0089447F"/>
    <w:rsid w:val="00895639"/>
    <w:rsid w:val="00895B78"/>
    <w:rsid w:val="00897B7A"/>
    <w:rsid w:val="008A311E"/>
    <w:rsid w:val="008A4EB9"/>
    <w:rsid w:val="008A5DC5"/>
    <w:rsid w:val="008A756B"/>
    <w:rsid w:val="008B00AE"/>
    <w:rsid w:val="008B21BC"/>
    <w:rsid w:val="008B2DE9"/>
    <w:rsid w:val="008B46A3"/>
    <w:rsid w:val="008C1C5B"/>
    <w:rsid w:val="008C2367"/>
    <w:rsid w:val="008C2A6F"/>
    <w:rsid w:val="008C2B5F"/>
    <w:rsid w:val="008C5F0D"/>
    <w:rsid w:val="008C6582"/>
    <w:rsid w:val="008C70D8"/>
    <w:rsid w:val="008C7A02"/>
    <w:rsid w:val="008D040B"/>
    <w:rsid w:val="008D1DE6"/>
    <w:rsid w:val="008D38FB"/>
    <w:rsid w:val="008D5F35"/>
    <w:rsid w:val="008E2561"/>
    <w:rsid w:val="008E262F"/>
    <w:rsid w:val="008E3A4B"/>
    <w:rsid w:val="008E6B1B"/>
    <w:rsid w:val="008E6EBB"/>
    <w:rsid w:val="008F306E"/>
    <w:rsid w:val="008F4EF8"/>
    <w:rsid w:val="008F671A"/>
    <w:rsid w:val="008F6E54"/>
    <w:rsid w:val="00901315"/>
    <w:rsid w:val="009022C6"/>
    <w:rsid w:val="00905970"/>
    <w:rsid w:val="00906D19"/>
    <w:rsid w:val="00907377"/>
    <w:rsid w:val="0090786C"/>
    <w:rsid w:val="00907EEB"/>
    <w:rsid w:val="00911249"/>
    <w:rsid w:val="00914F51"/>
    <w:rsid w:val="00915926"/>
    <w:rsid w:val="00916001"/>
    <w:rsid w:val="00920820"/>
    <w:rsid w:val="00920A36"/>
    <w:rsid w:val="00921FD3"/>
    <w:rsid w:val="009220D7"/>
    <w:rsid w:val="00925D56"/>
    <w:rsid w:val="009266DC"/>
    <w:rsid w:val="00927F74"/>
    <w:rsid w:val="00931697"/>
    <w:rsid w:val="00931DB8"/>
    <w:rsid w:val="00932450"/>
    <w:rsid w:val="00932459"/>
    <w:rsid w:val="00932585"/>
    <w:rsid w:val="00932A73"/>
    <w:rsid w:val="0093483F"/>
    <w:rsid w:val="00934901"/>
    <w:rsid w:val="00940A26"/>
    <w:rsid w:val="009418A8"/>
    <w:rsid w:val="00942939"/>
    <w:rsid w:val="009429B2"/>
    <w:rsid w:val="0094316E"/>
    <w:rsid w:val="00943FEF"/>
    <w:rsid w:val="009440CF"/>
    <w:rsid w:val="00946C9F"/>
    <w:rsid w:val="009473BF"/>
    <w:rsid w:val="00951E54"/>
    <w:rsid w:val="009524C3"/>
    <w:rsid w:val="00953D37"/>
    <w:rsid w:val="009554A0"/>
    <w:rsid w:val="00956C67"/>
    <w:rsid w:val="00957BDD"/>
    <w:rsid w:val="009602AA"/>
    <w:rsid w:val="0096220F"/>
    <w:rsid w:val="00963C31"/>
    <w:rsid w:val="0097097B"/>
    <w:rsid w:val="00973604"/>
    <w:rsid w:val="0097392B"/>
    <w:rsid w:val="00975008"/>
    <w:rsid w:val="00975D32"/>
    <w:rsid w:val="00975E15"/>
    <w:rsid w:val="0097642E"/>
    <w:rsid w:val="009764D6"/>
    <w:rsid w:val="00976A24"/>
    <w:rsid w:val="009805AD"/>
    <w:rsid w:val="00980AC2"/>
    <w:rsid w:val="009820AF"/>
    <w:rsid w:val="00982EDF"/>
    <w:rsid w:val="00983BAB"/>
    <w:rsid w:val="00983DB2"/>
    <w:rsid w:val="009859F2"/>
    <w:rsid w:val="00986B43"/>
    <w:rsid w:val="00990017"/>
    <w:rsid w:val="00992EEC"/>
    <w:rsid w:val="00992F13"/>
    <w:rsid w:val="009931E1"/>
    <w:rsid w:val="00994AF2"/>
    <w:rsid w:val="009950D3"/>
    <w:rsid w:val="009977D9"/>
    <w:rsid w:val="00997A69"/>
    <w:rsid w:val="00997B05"/>
    <w:rsid w:val="009A31A2"/>
    <w:rsid w:val="009A67ED"/>
    <w:rsid w:val="009A747D"/>
    <w:rsid w:val="009B0C2F"/>
    <w:rsid w:val="009B15CE"/>
    <w:rsid w:val="009B3735"/>
    <w:rsid w:val="009B5355"/>
    <w:rsid w:val="009B726A"/>
    <w:rsid w:val="009C110F"/>
    <w:rsid w:val="009C1242"/>
    <w:rsid w:val="009C163C"/>
    <w:rsid w:val="009C3D28"/>
    <w:rsid w:val="009C5090"/>
    <w:rsid w:val="009C7E5D"/>
    <w:rsid w:val="009D0B11"/>
    <w:rsid w:val="009D13F6"/>
    <w:rsid w:val="009D256F"/>
    <w:rsid w:val="009D3AE0"/>
    <w:rsid w:val="009D6896"/>
    <w:rsid w:val="009D6CFB"/>
    <w:rsid w:val="009D7015"/>
    <w:rsid w:val="009D702A"/>
    <w:rsid w:val="009E106E"/>
    <w:rsid w:val="009E7013"/>
    <w:rsid w:val="009F14B2"/>
    <w:rsid w:val="009F188B"/>
    <w:rsid w:val="009F5B2C"/>
    <w:rsid w:val="00A00CBC"/>
    <w:rsid w:val="00A01986"/>
    <w:rsid w:val="00A0380D"/>
    <w:rsid w:val="00A0477D"/>
    <w:rsid w:val="00A05561"/>
    <w:rsid w:val="00A12D64"/>
    <w:rsid w:val="00A13C5D"/>
    <w:rsid w:val="00A15000"/>
    <w:rsid w:val="00A15812"/>
    <w:rsid w:val="00A165AF"/>
    <w:rsid w:val="00A20D01"/>
    <w:rsid w:val="00A23B87"/>
    <w:rsid w:val="00A247A6"/>
    <w:rsid w:val="00A25130"/>
    <w:rsid w:val="00A25567"/>
    <w:rsid w:val="00A263B1"/>
    <w:rsid w:val="00A309DD"/>
    <w:rsid w:val="00A30EB9"/>
    <w:rsid w:val="00A32CAE"/>
    <w:rsid w:val="00A32E7B"/>
    <w:rsid w:val="00A4045D"/>
    <w:rsid w:val="00A40DF5"/>
    <w:rsid w:val="00A41201"/>
    <w:rsid w:val="00A42E9D"/>
    <w:rsid w:val="00A4331D"/>
    <w:rsid w:val="00A43972"/>
    <w:rsid w:val="00A44F61"/>
    <w:rsid w:val="00A509BE"/>
    <w:rsid w:val="00A52218"/>
    <w:rsid w:val="00A5450E"/>
    <w:rsid w:val="00A5765A"/>
    <w:rsid w:val="00A615BA"/>
    <w:rsid w:val="00A642BC"/>
    <w:rsid w:val="00A64D8C"/>
    <w:rsid w:val="00A66476"/>
    <w:rsid w:val="00A667ED"/>
    <w:rsid w:val="00A66AB0"/>
    <w:rsid w:val="00A7025A"/>
    <w:rsid w:val="00A71942"/>
    <w:rsid w:val="00A7335B"/>
    <w:rsid w:val="00A7358D"/>
    <w:rsid w:val="00A75153"/>
    <w:rsid w:val="00A756C8"/>
    <w:rsid w:val="00A759BE"/>
    <w:rsid w:val="00A762DA"/>
    <w:rsid w:val="00A8002D"/>
    <w:rsid w:val="00A83AE8"/>
    <w:rsid w:val="00A918CF"/>
    <w:rsid w:val="00AA084E"/>
    <w:rsid w:val="00AA35B8"/>
    <w:rsid w:val="00AA410E"/>
    <w:rsid w:val="00AA54E8"/>
    <w:rsid w:val="00AA591D"/>
    <w:rsid w:val="00AB1CED"/>
    <w:rsid w:val="00AB27C8"/>
    <w:rsid w:val="00AB566E"/>
    <w:rsid w:val="00AB6175"/>
    <w:rsid w:val="00AB6B58"/>
    <w:rsid w:val="00AB7435"/>
    <w:rsid w:val="00AC0B36"/>
    <w:rsid w:val="00AC17F8"/>
    <w:rsid w:val="00AC2C34"/>
    <w:rsid w:val="00AC36F7"/>
    <w:rsid w:val="00AC5770"/>
    <w:rsid w:val="00AC6DF0"/>
    <w:rsid w:val="00AD018F"/>
    <w:rsid w:val="00AD03F6"/>
    <w:rsid w:val="00AD053A"/>
    <w:rsid w:val="00AD1EFF"/>
    <w:rsid w:val="00AD2763"/>
    <w:rsid w:val="00AD31C1"/>
    <w:rsid w:val="00AE302A"/>
    <w:rsid w:val="00AE30B1"/>
    <w:rsid w:val="00AE3881"/>
    <w:rsid w:val="00AE51F8"/>
    <w:rsid w:val="00AE615C"/>
    <w:rsid w:val="00AE7B59"/>
    <w:rsid w:val="00AF174F"/>
    <w:rsid w:val="00AF2046"/>
    <w:rsid w:val="00AF29D1"/>
    <w:rsid w:val="00AF33A6"/>
    <w:rsid w:val="00AF4937"/>
    <w:rsid w:val="00AF4E32"/>
    <w:rsid w:val="00AF675A"/>
    <w:rsid w:val="00AF715C"/>
    <w:rsid w:val="00AF75E9"/>
    <w:rsid w:val="00AF7697"/>
    <w:rsid w:val="00AF7E94"/>
    <w:rsid w:val="00B015FC"/>
    <w:rsid w:val="00B03492"/>
    <w:rsid w:val="00B03C5F"/>
    <w:rsid w:val="00B04FAF"/>
    <w:rsid w:val="00B0585D"/>
    <w:rsid w:val="00B06DF1"/>
    <w:rsid w:val="00B0729A"/>
    <w:rsid w:val="00B076C0"/>
    <w:rsid w:val="00B0778B"/>
    <w:rsid w:val="00B1005A"/>
    <w:rsid w:val="00B13C95"/>
    <w:rsid w:val="00B17454"/>
    <w:rsid w:val="00B17909"/>
    <w:rsid w:val="00B17AE2"/>
    <w:rsid w:val="00B21CAF"/>
    <w:rsid w:val="00B242AB"/>
    <w:rsid w:val="00B269E7"/>
    <w:rsid w:val="00B303BC"/>
    <w:rsid w:val="00B373A3"/>
    <w:rsid w:val="00B37543"/>
    <w:rsid w:val="00B37EEA"/>
    <w:rsid w:val="00B41417"/>
    <w:rsid w:val="00B42107"/>
    <w:rsid w:val="00B43775"/>
    <w:rsid w:val="00B43CBD"/>
    <w:rsid w:val="00B4618E"/>
    <w:rsid w:val="00B469C3"/>
    <w:rsid w:val="00B50560"/>
    <w:rsid w:val="00B51BFC"/>
    <w:rsid w:val="00B52C8B"/>
    <w:rsid w:val="00B53482"/>
    <w:rsid w:val="00B5628B"/>
    <w:rsid w:val="00B610D7"/>
    <w:rsid w:val="00B63384"/>
    <w:rsid w:val="00B654E3"/>
    <w:rsid w:val="00B659F1"/>
    <w:rsid w:val="00B72D6C"/>
    <w:rsid w:val="00B7323E"/>
    <w:rsid w:val="00B73C55"/>
    <w:rsid w:val="00B74A62"/>
    <w:rsid w:val="00B75D2E"/>
    <w:rsid w:val="00B76D4C"/>
    <w:rsid w:val="00B8774E"/>
    <w:rsid w:val="00B879DC"/>
    <w:rsid w:val="00B9123E"/>
    <w:rsid w:val="00B91AC1"/>
    <w:rsid w:val="00B936BF"/>
    <w:rsid w:val="00B94730"/>
    <w:rsid w:val="00B97E39"/>
    <w:rsid w:val="00BA087C"/>
    <w:rsid w:val="00BA2B93"/>
    <w:rsid w:val="00BA362F"/>
    <w:rsid w:val="00BA7FB5"/>
    <w:rsid w:val="00BB00A2"/>
    <w:rsid w:val="00BB09BB"/>
    <w:rsid w:val="00BB3DE7"/>
    <w:rsid w:val="00BB5A2E"/>
    <w:rsid w:val="00BB6571"/>
    <w:rsid w:val="00BB6A49"/>
    <w:rsid w:val="00BC04D4"/>
    <w:rsid w:val="00BC1868"/>
    <w:rsid w:val="00BC2680"/>
    <w:rsid w:val="00BC303F"/>
    <w:rsid w:val="00BC3F59"/>
    <w:rsid w:val="00BC5A88"/>
    <w:rsid w:val="00BC6216"/>
    <w:rsid w:val="00BC6ADB"/>
    <w:rsid w:val="00BD2CA4"/>
    <w:rsid w:val="00BD5B4B"/>
    <w:rsid w:val="00BD5BB9"/>
    <w:rsid w:val="00BD6F06"/>
    <w:rsid w:val="00BE02CE"/>
    <w:rsid w:val="00BE06D2"/>
    <w:rsid w:val="00BE251E"/>
    <w:rsid w:val="00BE2E94"/>
    <w:rsid w:val="00BE2FD4"/>
    <w:rsid w:val="00BE3982"/>
    <w:rsid w:val="00BE3F7B"/>
    <w:rsid w:val="00BE775A"/>
    <w:rsid w:val="00BF0FFA"/>
    <w:rsid w:val="00BF2842"/>
    <w:rsid w:val="00BF3ECB"/>
    <w:rsid w:val="00BF48F4"/>
    <w:rsid w:val="00BF7033"/>
    <w:rsid w:val="00C01621"/>
    <w:rsid w:val="00C03A63"/>
    <w:rsid w:val="00C046CD"/>
    <w:rsid w:val="00C05489"/>
    <w:rsid w:val="00C05CFB"/>
    <w:rsid w:val="00C05E58"/>
    <w:rsid w:val="00C12988"/>
    <w:rsid w:val="00C139BA"/>
    <w:rsid w:val="00C13B09"/>
    <w:rsid w:val="00C1506D"/>
    <w:rsid w:val="00C15462"/>
    <w:rsid w:val="00C165A5"/>
    <w:rsid w:val="00C1730F"/>
    <w:rsid w:val="00C17355"/>
    <w:rsid w:val="00C2122D"/>
    <w:rsid w:val="00C2168F"/>
    <w:rsid w:val="00C22C3E"/>
    <w:rsid w:val="00C232F0"/>
    <w:rsid w:val="00C23A86"/>
    <w:rsid w:val="00C2535F"/>
    <w:rsid w:val="00C26A48"/>
    <w:rsid w:val="00C26BEB"/>
    <w:rsid w:val="00C30927"/>
    <w:rsid w:val="00C3136A"/>
    <w:rsid w:val="00C31D1F"/>
    <w:rsid w:val="00C33DA1"/>
    <w:rsid w:val="00C34108"/>
    <w:rsid w:val="00C344CD"/>
    <w:rsid w:val="00C3455A"/>
    <w:rsid w:val="00C405A8"/>
    <w:rsid w:val="00C424D9"/>
    <w:rsid w:val="00C439A0"/>
    <w:rsid w:val="00C44ABD"/>
    <w:rsid w:val="00C50266"/>
    <w:rsid w:val="00C509DC"/>
    <w:rsid w:val="00C515B8"/>
    <w:rsid w:val="00C52929"/>
    <w:rsid w:val="00C52B28"/>
    <w:rsid w:val="00C537B2"/>
    <w:rsid w:val="00C54FEF"/>
    <w:rsid w:val="00C55BDD"/>
    <w:rsid w:val="00C56275"/>
    <w:rsid w:val="00C570D1"/>
    <w:rsid w:val="00C572B1"/>
    <w:rsid w:val="00C578EF"/>
    <w:rsid w:val="00C61C39"/>
    <w:rsid w:val="00C620A4"/>
    <w:rsid w:val="00C62FCD"/>
    <w:rsid w:val="00C63BF1"/>
    <w:rsid w:val="00C63CD0"/>
    <w:rsid w:val="00C63F8E"/>
    <w:rsid w:val="00C64023"/>
    <w:rsid w:val="00C64464"/>
    <w:rsid w:val="00C649CD"/>
    <w:rsid w:val="00C65CEB"/>
    <w:rsid w:val="00C663E3"/>
    <w:rsid w:val="00C76EA4"/>
    <w:rsid w:val="00C816B1"/>
    <w:rsid w:val="00C84FCE"/>
    <w:rsid w:val="00C8734F"/>
    <w:rsid w:val="00CA1F1E"/>
    <w:rsid w:val="00CA2147"/>
    <w:rsid w:val="00CA23DA"/>
    <w:rsid w:val="00CA4083"/>
    <w:rsid w:val="00CA4F28"/>
    <w:rsid w:val="00CA5637"/>
    <w:rsid w:val="00CA7C78"/>
    <w:rsid w:val="00CB4EFE"/>
    <w:rsid w:val="00CB62DC"/>
    <w:rsid w:val="00CB6EC3"/>
    <w:rsid w:val="00CC0329"/>
    <w:rsid w:val="00CC0686"/>
    <w:rsid w:val="00CC1E64"/>
    <w:rsid w:val="00CC27C3"/>
    <w:rsid w:val="00CC4BC6"/>
    <w:rsid w:val="00CC5306"/>
    <w:rsid w:val="00CC5D3E"/>
    <w:rsid w:val="00CD179E"/>
    <w:rsid w:val="00CD2160"/>
    <w:rsid w:val="00CD227A"/>
    <w:rsid w:val="00CD4B86"/>
    <w:rsid w:val="00CE00DA"/>
    <w:rsid w:val="00CE4725"/>
    <w:rsid w:val="00CF03EE"/>
    <w:rsid w:val="00CF2162"/>
    <w:rsid w:val="00CF23A9"/>
    <w:rsid w:val="00CF2BE5"/>
    <w:rsid w:val="00CF5DFA"/>
    <w:rsid w:val="00CF6515"/>
    <w:rsid w:val="00CF6BB9"/>
    <w:rsid w:val="00D0131E"/>
    <w:rsid w:val="00D015E0"/>
    <w:rsid w:val="00D03DFD"/>
    <w:rsid w:val="00D056F8"/>
    <w:rsid w:val="00D07BF5"/>
    <w:rsid w:val="00D10472"/>
    <w:rsid w:val="00D1244E"/>
    <w:rsid w:val="00D12454"/>
    <w:rsid w:val="00D14D7F"/>
    <w:rsid w:val="00D14EEA"/>
    <w:rsid w:val="00D1583E"/>
    <w:rsid w:val="00D16E49"/>
    <w:rsid w:val="00D201EE"/>
    <w:rsid w:val="00D20677"/>
    <w:rsid w:val="00D20F63"/>
    <w:rsid w:val="00D24C32"/>
    <w:rsid w:val="00D31349"/>
    <w:rsid w:val="00D3139F"/>
    <w:rsid w:val="00D31841"/>
    <w:rsid w:val="00D32CB3"/>
    <w:rsid w:val="00D4026B"/>
    <w:rsid w:val="00D43537"/>
    <w:rsid w:val="00D43587"/>
    <w:rsid w:val="00D43B4A"/>
    <w:rsid w:val="00D46E78"/>
    <w:rsid w:val="00D4739F"/>
    <w:rsid w:val="00D47920"/>
    <w:rsid w:val="00D507EE"/>
    <w:rsid w:val="00D51B8A"/>
    <w:rsid w:val="00D5466F"/>
    <w:rsid w:val="00D55C0F"/>
    <w:rsid w:val="00D56074"/>
    <w:rsid w:val="00D57FF9"/>
    <w:rsid w:val="00D60380"/>
    <w:rsid w:val="00D62E4D"/>
    <w:rsid w:val="00D6342D"/>
    <w:rsid w:val="00D63D80"/>
    <w:rsid w:val="00D64C57"/>
    <w:rsid w:val="00D67134"/>
    <w:rsid w:val="00D70EBF"/>
    <w:rsid w:val="00D714E4"/>
    <w:rsid w:val="00D73250"/>
    <w:rsid w:val="00D7653A"/>
    <w:rsid w:val="00D769C7"/>
    <w:rsid w:val="00D81040"/>
    <w:rsid w:val="00D81737"/>
    <w:rsid w:val="00D821E1"/>
    <w:rsid w:val="00D833D1"/>
    <w:rsid w:val="00D847B1"/>
    <w:rsid w:val="00D87EC4"/>
    <w:rsid w:val="00D909CA"/>
    <w:rsid w:val="00D91785"/>
    <w:rsid w:val="00D93468"/>
    <w:rsid w:val="00D94442"/>
    <w:rsid w:val="00D955ED"/>
    <w:rsid w:val="00D96727"/>
    <w:rsid w:val="00D96F3A"/>
    <w:rsid w:val="00DA0573"/>
    <w:rsid w:val="00DA0CFA"/>
    <w:rsid w:val="00DB07D4"/>
    <w:rsid w:val="00DB30BF"/>
    <w:rsid w:val="00DB7BED"/>
    <w:rsid w:val="00DC2F1B"/>
    <w:rsid w:val="00DC3577"/>
    <w:rsid w:val="00DC60EC"/>
    <w:rsid w:val="00DC6492"/>
    <w:rsid w:val="00DD1284"/>
    <w:rsid w:val="00DD3473"/>
    <w:rsid w:val="00DD4A43"/>
    <w:rsid w:val="00DD502A"/>
    <w:rsid w:val="00DD5142"/>
    <w:rsid w:val="00DE001E"/>
    <w:rsid w:val="00DE299F"/>
    <w:rsid w:val="00DE2EFD"/>
    <w:rsid w:val="00DE36F8"/>
    <w:rsid w:val="00DF31BC"/>
    <w:rsid w:val="00DF3D48"/>
    <w:rsid w:val="00DF4166"/>
    <w:rsid w:val="00E032AB"/>
    <w:rsid w:val="00E03D68"/>
    <w:rsid w:val="00E06657"/>
    <w:rsid w:val="00E1175E"/>
    <w:rsid w:val="00E12BE5"/>
    <w:rsid w:val="00E13195"/>
    <w:rsid w:val="00E1351C"/>
    <w:rsid w:val="00E22DCD"/>
    <w:rsid w:val="00E23CE3"/>
    <w:rsid w:val="00E25A23"/>
    <w:rsid w:val="00E26B15"/>
    <w:rsid w:val="00E313D9"/>
    <w:rsid w:val="00E31479"/>
    <w:rsid w:val="00E31E99"/>
    <w:rsid w:val="00E34050"/>
    <w:rsid w:val="00E35D92"/>
    <w:rsid w:val="00E44912"/>
    <w:rsid w:val="00E46C71"/>
    <w:rsid w:val="00E55EA0"/>
    <w:rsid w:val="00E56242"/>
    <w:rsid w:val="00E56ACE"/>
    <w:rsid w:val="00E62BCD"/>
    <w:rsid w:val="00E65F0F"/>
    <w:rsid w:val="00E675BF"/>
    <w:rsid w:val="00E710AE"/>
    <w:rsid w:val="00E7285E"/>
    <w:rsid w:val="00E73B32"/>
    <w:rsid w:val="00E750C1"/>
    <w:rsid w:val="00E760A8"/>
    <w:rsid w:val="00E764C1"/>
    <w:rsid w:val="00E77D5A"/>
    <w:rsid w:val="00E81762"/>
    <w:rsid w:val="00E819E2"/>
    <w:rsid w:val="00E81CAB"/>
    <w:rsid w:val="00E83F0E"/>
    <w:rsid w:val="00E91AF3"/>
    <w:rsid w:val="00E96EBF"/>
    <w:rsid w:val="00E9776E"/>
    <w:rsid w:val="00EA0098"/>
    <w:rsid w:val="00EA016D"/>
    <w:rsid w:val="00EA186E"/>
    <w:rsid w:val="00EA2CFB"/>
    <w:rsid w:val="00EA546E"/>
    <w:rsid w:val="00EA5586"/>
    <w:rsid w:val="00EB1E45"/>
    <w:rsid w:val="00EB3812"/>
    <w:rsid w:val="00EB4904"/>
    <w:rsid w:val="00EC0EE2"/>
    <w:rsid w:val="00EC152C"/>
    <w:rsid w:val="00EC1935"/>
    <w:rsid w:val="00EC72BA"/>
    <w:rsid w:val="00EC74B2"/>
    <w:rsid w:val="00ED0B31"/>
    <w:rsid w:val="00ED5545"/>
    <w:rsid w:val="00ED6454"/>
    <w:rsid w:val="00ED6A10"/>
    <w:rsid w:val="00ED7794"/>
    <w:rsid w:val="00EE2622"/>
    <w:rsid w:val="00EE3B0F"/>
    <w:rsid w:val="00EF07A7"/>
    <w:rsid w:val="00EF1C2A"/>
    <w:rsid w:val="00EF2575"/>
    <w:rsid w:val="00EF3B12"/>
    <w:rsid w:val="00EF40EB"/>
    <w:rsid w:val="00EF52A9"/>
    <w:rsid w:val="00EF66A8"/>
    <w:rsid w:val="00EF703A"/>
    <w:rsid w:val="00F03250"/>
    <w:rsid w:val="00F04021"/>
    <w:rsid w:val="00F06145"/>
    <w:rsid w:val="00F1307B"/>
    <w:rsid w:val="00F1345F"/>
    <w:rsid w:val="00F16817"/>
    <w:rsid w:val="00F2157A"/>
    <w:rsid w:val="00F216F8"/>
    <w:rsid w:val="00F219C4"/>
    <w:rsid w:val="00F245B4"/>
    <w:rsid w:val="00F2517F"/>
    <w:rsid w:val="00F26046"/>
    <w:rsid w:val="00F2643B"/>
    <w:rsid w:val="00F3167D"/>
    <w:rsid w:val="00F34F1F"/>
    <w:rsid w:val="00F35372"/>
    <w:rsid w:val="00F37E5F"/>
    <w:rsid w:val="00F41B6D"/>
    <w:rsid w:val="00F463E0"/>
    <w:rsid w:val="00F51D07"/>
    <w:rsid w:val="00F52086"/>
    <w:rsid w:val="00F54B50"/>
    <w:rsid w:val="00F55707"/>
    <w:rsid w:val="00F5575C"/>
    <w:rsid w:val="00F603E4"/>
    <w:rsid w:val="00F630F3"/>
    <w:rsid w:val="00F6553F"/>
    <w:rsid w:val="00F66861"/>
    <w:rsid w:val="00F669CF"/>
    <w:rsid w:val="00F67F7C"/>
    <w:rsid w:val="00F75074"/>
    <w:rsid w:val="00F77DD7"/>
    <w:rsid w:val="00F80106"/>
    <w:rsid w:val="00F80FE3"/>
    <w:rsid w:val="00F815D0"/>
    <w:rsid w:val="00F821C8"/>
    <w:rsid w:val="00F82311"/>
    <w:rsid w:val="00F83ECF"/>
    <w:rsid w:val="00F8489E"/>
    <w:rsid w:val="00F86B08"/>
    <w:rsid w:val="00F87B72"/>
    <w:rsid w:val="00F9078F"/>
    <w:rsid w:val="00F91D3C"/>
    <w:rsid w:val="00F93243"/>
    <w:rsid w:val="00F96D0E"/>
    <w:rsid w:val="00F97E61"/>
    <w:rsid w:val="00FA0FC5"/>
    <w:rsid w:val="00FA14C2"/>
    <w:rsid w:val="00FB080A"/>
    <w:rsid w:val="00FB48CE"/>
    <w:rsid w:val="00FB4E78"/>
    <w:rsid w:val="00FC0A47"/>
    <w:rsid w:val="00FC0D0A"/>
    <w:rsid w:val="00FC2D5A"/>
    <w:rsid w:val="00FC2F9B"/>
    <w:rsid w:val="00FC3449"/>
    <w:rsid w:val="00FC3E24"/>
    <w:rsid w:val="00FC418E"/>
    <w:rsid w:val="00FC44CB"/>
    <w:rsid w:val="00FC6062"/>
    <w:rsid w:val="00FC792C"/>
    <w:rsid w:val="00FCF9EA"/>
    <w:rsid w:val="00FD013C"/>
    <w:rsid w:val="00FD0514"/>
    <w:rsid w:val="00FD19A4"/>
    <w:rsid w:val="00FD1A4D"/>
    <w:rsid w:val="00FD3B1E"/>
    <w:rsid w:val="00FD4230"/>
    <w:rsid w:val="00FE00E5"/>
    <w:rsid w:val="00FE0C95"/>
    <w:rsid w:val="00FE10B7"/>
    <w:rsid w:val="00FE137D"/>
    <w:rsid w:val="00FE13E3"/>
    <w:rsid w:val="00FE22CC"/>
    <w:rsid w:val="00FE253F"/>
    <w:rsid w:val="00FE3150"/>
    <w:rsid w:val="00FE3456"/>
    <w:rsid w:val="00FE3B18"/>
    <w:rsid w:val="00FE6260"/>
    <w:rsid w:val="00FF0BA1"/>
    <w:rsid w:val="00FF0CBD"/>
    <w:rsid w:val="00FF485D"/>
    <w:rsid w:val="00FF53C9"/>
    <w:rsid w:val="00FF60C2"/>
    <w:rsid w:val="00FF76AB"/>
    <w:rsid w:val="013689F9"/>
    <w:rsid w:val="021F2877"/>
    <w:rsid w:val="024D6444"/>
    <w:rsid w:val="02E220F0"/>
    <w:rsid w:val="032C2636"/>
    <w:rsid w:val="038CE9D8"/>
    <w:rsid w:val="038E7E89"/>
    <w:rsid w:val="06ED2665"/>
    <w:rsid w:val="07052DB0"/>
    <w:rsid w:val="07C05C86"/>
    <w:rsid w:val="092A0AEA"/>
    <w:rsid w:val="095C2CE7"/>
    <w:rsid w:val="0994B631"/>
    <w:rsid w:val="0A8AB3D3"/>
    <w:rsid w:val="0B92846F"/>
    <w:rsid w:val="0BC0DECD"/>
    <w:rsid w:val="0C2E48C6"/>
    <w:rsid w:val="0C8447B7"/>
    <w:rsid w:val="0D243318"/>
    <w:rsid w:val="0D746F34"/>
    <w:rsid w:val="0D9E4932"/>
    <w:rsid w:val="0DE1163A"/>
    <w:rsid w:val="0ECB5810"/>
    <w:rsid w:val="0FCB6E6B"/>
    <w:rsid w:val="1014C356"/>
    <w:rsid w:val="11673ECC"/>
    <w:rsid w:val="1439E039"/>
    <w:rsid w:val="16676ADC"/>
    <w:rsid w:val="1667DF47"/>
    <w:rsid w:val="167C505E"/>
    <w:rsid w:val="170D5CFF"/>
    <w:rsid w:val="1803AFA8"/>
    <w:rsid w:val="1A15F83D"/>
    <w:rsid w:val="1A2BDC11"/>
    <w:rsid w:val="1B9C21B7"/>
    <w:rsid w:val="1C067D65"/>
    <w:rsid w:val="1C162CB6"/>
    <w:rsid w:val="1D14439F"/>
    <w:rsid w:val="1E108951"/>
    <w:rsid w:val="1E95CC40"/>
    <w:rsid w:val="1F7C92E0"/>
    <w:rsid w:val="1FA7A9D3"/>
    <w:rsid w:val="1FAA3AC2"/>
    <w:rsid w:val="1FC58B08"/>
    <w:rsid w:val="1FE25657"/>
    <w:rsid w:val="20E80C85"/>
    <w:rsid w:val="216FD414"/>
    <w:rsid w:val="227BC0A5"/>
    <w:rsid w:val="22F3B732"/>
    <w:rsid w:val="24433C4E"/>
    <w:rsid w:val="259712A8"/>
    <w:rsid w:val="26B0E51C"/>
    <w:rsid w:val="27CF18B5"/>
    <w:rsid w:val="2878B6E0"/>
    <w:rsid w:val="28E25709"/>
    <w:rsid w:val="29A427A0"/>
    <w:rsid w:val="2A4ECE60"/>
    <w:rsid w:val="2B78491E"/>
    <w:rsid w:val="2BB3087A"/>
    <w:rsid w:val="2D9D0275"/>
    <w:rsid w:val="2E07B01D"/>
    <w:rsid w:val="2ECA3E93"/>
    <w:rsid w:val="2FA5589D"/>
    <w:rsid w:val="319CFA28"/>
    <w:rsid w:val="31D77F43"/>
    <w:rsid w:val="320921A1"/>
    <w:rsid w:val="343E6D5E"/>
    <w:rsid w:val="34F76E48"/>
    <w:rsid w:val="3540C263"/>
    <w:rsid w:val="35491C9D"/>
    <w:rsid w:val="3591B610"/>
    <w:rsid w:val="35AE2EF4"/>
    <w:rsid w:val="3609B3A1"/>
    <w:rsid w:val="366E9B36"/>
    <w:rsid w:val="37E561DC"/>
    <w:rsid w:val="39810A06"/>
    <w:rsid w:val="39E5B60D"/>
    <w:rsid w:val="3A739E09"/>
    <w:rsid w:val="3A7EA9BF"/>
    <w:rsid w:val="3B0CBF2B"/>
    <w:rsid w:val="3BB19913"/>
    <w:rsid w:val="3C0F6E6A"/>
    <w:rsid w:val="3C993250"/>
    <w:rsid w:val="3D3AAD11"/>
    <w:rsid w:val="3E547B29"/>
    <w:rsid w:val="3E8A3351"/>
    <w:rsid w:val="3E9F7B29"/>
    <w:rsid w:val="3F563B3E"/>
    <w:rsid w:val="40077F6C"/>
    <w:rsid w:val="408B6290"/>
    <w:rsid w:val="42AE0AF0"/>
    <w:rsid w:val="43294E0C"/>
    <w:rsid w:val="43B396A9"/>
    <w:rsid w:val="43F14173"/>
    <w:rsid w:val="44EFEFE6"/>
    <w:rsid w:val="455ED3B3"/>
    <w:rsid w:val="4674E271"/>
    <w:rsid w:val="47E3AC81"/>
    <w:rsid w:val="47EF4C9C"/>
    <w:rsid w:val="492420C7"/>
    <w:rsid w:val="4AD5BF9F"/>
    <w:rsid w:val="4B3BBFC9"/>
    <w:rsid w:val="4C06DD95"/>
    <w:rsid w:val="4C1A0E41"/>
    <w:rsid w:val="4C1E7AE0"/>
    <w:rsid w:val="4CA91C81"/>
    <w:rsid w:val="4D1BE4DD"/>
    <w:rsid w:val="4D270B41"/>
    <w:rsid w:val="4DDEEB29"/>
    <w:rsid w:val="4E72B4B0"/>
    <w:rsid w:val="4F453989"/>
    <w:rsid w:val="50326932"/>
    <w:rsid w:val="50515FBC"/>
    <w:rsid w:val="5075DCB7"/>
    <w:rsid w:val="50D4C6DE"/>
    <w:rsid w:val="50DAB9CF"/>
    <w:rsid w:val="526CB9D1"/>
    <w:rsid w:val="532809D1"/>
    <w:rsid w:val="53751717"/>
    <w:rsid w:val="54D0C785"/>
    <w:rsid w:val="56529A53"/>
    <w:rsid w:val="56649E38"/>
    <w:rsid w:val="56A95D86"/>
    <w:rsid w:val="57E99F4C"/>
    <w:rsid w:val="5B22D065"/>
    <w:rsid w:val="5C225A36"/>
    <w:rsid w:val="5C61E33B"/>
    <w:rsid w:val="5D0AAA8F"/>
    <w:rsid w:val="5D0E322E"/>
    <w:rsid w:val="5D5EC658"/>
    <w:rsid w:val="5D8854E2"/>
    <w:rsid w:val="5DC87D7E"/>
    <w:rsid w:val="5E081B49"/>
    <w:rsid w:val="5E242CA5"/>
    <w:rsid w:val="5E3A68D1"/>
    <w:rsid w:val="5E66C10A"/>
    <w:rsid w:val="5ECEC2E8"/>
    <w:rsid w:val="5F5675E4"/>
    <w:rsid w:val="60DC7ECA"/>
    <w:rsid w:val="614402BF"/>
    <w:rsid w:val="619244BA"/>
    <w:rsid w:val="65C59AD3"/>
    <w:rsid w:val="669A57E9"/>
    <w:rsid w:val="67021352"/>
    <w:rsid w:val="67E65CD3"/>
    <w:rsid w:val="68020827"/>
    <w:rsid w:val="682D588C"/>
    <w:rsid w:val="69B26C63"/>
    <w:rsid w:val="6BBD9215"/>
    <w:rsid w:val="6CA79AF1"/>
    <w:rsid w:val="6D147AF1"/>
    <w:rsid w:val="6E8D63D8"/>
    <w:rsid w:val="6ECAC38F"/>
    <w:rsid w:val="70B3C5B9"/>
    <w:rsid w:val="711A0143"/>
    <w:rsid w:val="7140FE2C"/>
    <w:rsid w:val="714FE15B"/>
    <w:rsid w:val="7292AB23"/>
    <w:rsid w:val="72BCF88C"/>
    <w:rsid w:val="737A0BC6"/>
    <w:rsid w:val="73D7B886"/>
    <w:rsid w:val="74777F68"/>
    <w:rsid w:val="75E765E6"/>
    <w:rsid w:val="77786FB5"/>
    <w:rsid w:val="7A02CB61"/>
    <w:rsid w:val="7A6A6D7D"/>
    <w:rsid w:val="7AFEEAAA"/>
    <w:rsid w:val="7CF7D61B"/>
    <w:rsid w:val="7E994D36"/>
    <w:rsid w:val="7F17FDA0"/>
    <w:rsid w:val="7F4E6141"/>
    <w:rsid w:val="7F751FCF"/>
    <w:rsid w:val="7FAD5D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AEBDC"/>
  <w15:chartTrackingRefBased/>
  <w15:docId w15:val="{7780C9F9-3787-4D68-A85A-3FBFE581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2"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04FA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F757C"/>
    <w:pPr>
      <w:keepNext/>
      <w:keepLines/>
      <w:suppressAutoHyphens/>
      <w:spacing w:after="0" w:line="240" w:lineRule="auto"/>
      <w:outlineLvl w:val="0"/>
    </w:pPr>
    <w:rPr>
      <w:color w:val="002664" w:themeColor="text2"/>
      <w:sz w:val="36"/>
    </w:rPr>
  </w:style>
  <w:style w:type="paragraph" w:styleId="Heading2">
    <w:name w:val="heading 2"/>
    <w:next w:val="BodyText"/>
    <w:link w:val="Heading2Char"/>
    <w:uiPriority w:val="9"/>
    <w:qFormat/>
    <w:rsid w:val="001F757C"/>
    <w:pPr>
      <w:keepNext/>
      <w:keepLines/>
      <w:suppressAutoHyphens/>
      <w:spacing w:before="24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EE3B0F"/>
    <w:pPr>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eastAsiaTheme="majorEastAsia" w:hAnsiTheme="majorHAnsi"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eastAsiaTheme="majorEastAsia" w:hAnsiTheme="majorHAnsi"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1F757C"/>
    <w:rPr>
      <w:color w:val="002664" w:themeColor="text2"/>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customStyle="1" w:styleId="FooterChar">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customStyle="1" w:styleId="DocumentType">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autoRedefine/>
    <w:uiPriority w:val="10"/>
    <w:qFormat/>
    <w:rsid w:val="00A15812"/>
    <w:pPr>
      <w:suppressAutoHyphens/>
      <w:spacing w:before="80" w:after="80" w:line="240" w:lineRule="auto"/>
    </w:pPr>
    <w:rPr>
      <w:rFonts w:eastAsia="Arial" w:cs="Arial"/>
      <w:szCs w:val="20"/>
      <w:lang w:eastAsia="en-US"/>
    </w:rPr>
  </w:style>
  <w:style w:type="paragraph" w:styleId="ListNumber">
    <w:name w:val="List Number"/>
    <w:uiPriority w:val="10"/>
    <w:qFormat/>
    <w:rsid w:val="00672942"/>
    <w:pPr>
      <w:numPr>
        <w:numId w:val="6"/>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4F6D4C"/>
    <w:pPr>
      <w:suppressAutoHyphens/>
      <w:spacing w:before="120" w:after="120" w:line="240" w:lineRule="auto"/>
    </w:pPr>
    <w:rPr>
      <w:color w:val="000000" w:themeColor="text1"/>
    </w:rPr>
  </w:style>
  <w:style w:type="character" w:customStyle="1" w:styleId="BodyTextChar">
    <w:name w:val="Body Text Char"/>
    <w:basedOn w:val="DefaultParagraphFont"/>
    <w:link w:val="BodyText"/>
    <w:rsid w:val="004F6D4C"/>
    <w:rPr>
      <w:color w:val="000000" w:themeColor="text1"/>
    </w:rPr>
  </w:style>
  <w:style w:type="character" w:customStyle="1" w:styleId="Heading2Char">
    <w:name w:val="Heading 2 Char"/>
    <w:basedOn w:val="DefaultParagraphFont"/>
    <w:link w:val="Heading2"/>
    <w:uiPriority w:val="9"/>
    <w:rsid w:val="001F757C"/>
    <w:rPr>
      <w:color w:val="002664" w:themeColor="text2"/>
      <w:sz w:val="28"/>
    </w:rPr>
  </w:style>
  <w:style w:type="character" w:customStyle="1" w:styleId="Heading3Char">
    <w:name w:val="Heading 3 Char"/>
    <w:basedOn w:val="DefaultParagraphFont"/>
    <w:link w:val="Heading3"/>
    <w:uiPriority w:val="9"/>
    <w:rsid w:val="00EE3B0F"/>
    <w:rPr>
      <w:rFonts w:asciiTheme="majorHAnsi" w:hAnsiTheme="majorHAnsi"/>
      <w:color w:val="002664" w:themeColor="text2"/>
      <w:sz w:val="24"/>
      <w:szCs w:val="24"/>
    </w:rPr>
  </w:style>
  <w:style w:type="character" w:customStyle="1" w:styleId="Heading4Char">
    <w:name w:val="Heading 4 Char"/>
    <w:basedOn w:val="DefaultParagraphFont"/>
    <w:link w:val="Heading4"/>
    <w:uiPriority w:val="9"/>
    <w:rsid w:val="002C4FBA"/>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BA087C"/>
    <w:rPr>
      <w:rFonts w:asciiTheme="majorHAnsi" w:eastAsiaTheme="majorEastAsia" w:hAnsiTheme="majorHAnsi" w:cstheme="majorBidi"/>
      <w:color w:val="CBEDFD" w:themeColor="background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aliases w:val="Š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2"/>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3"/>
      </w:numPr>
      <w:suppressAutoHyphens/>
      <w:spacing w:before="120" w:after="120" w:line="240" w:lineRule="auto"/>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5"/>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4"/>
      </w:numPr>
      <w:suppressAutoHyphens/>
      <w:spacing w:before="120" w:after="120" w:line="240" w:lineRule="auto"/>
    </w:pPr>
    <w:rPr>
      <w:rFonts w:eastAsia="Arial" w:cs="Times New Roman"/>
      <w:color w:val="000000" w:themeColor="text1"/>
      <w:szCs w:val="24"/>
      <w:lang w:eastAsia="en-US"/>
    </w:rPr>
  </w:style>
  <w:style w:type="paragraph" w:customStyle="1" w:styleId="DescriptororName">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customStyle="1" w:styleId="BoldItalic">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character" w:customStyle="1" w:styleId="Logo">
    <w:name w:val="Logo"/>
    <w:basedOn w:val="DefaultParagraphFont"/>
    <w:uiPriority w:val="1"/>
    <w:rsid w:val="00F815D0"/>
    <w:rPr>
      <w:noProof/>
      <w:position w:val="-86"/>
    </w:rPr>
  </w:style>
  <w:style w:type="paragraph" w:customStyle="1" w:styleId="HeaderFooterSensitivityLabelSpace">
    <w:name w:val="Header&amp;Footer Sensitivity Label Space"/>
    <w:next w:val="Header"/>
    <w:uiPriority w:val="99"/>
    <w:rsid w:val="00997A69"/>
    <w:pPr>
      <w:suppressAutoHyphens/>
      <w:spacing w:before="240" w:after="240" w:line="240" w:lineRule="auto"/>
    </w:pPr>
    <w:rPr>
      <w:color w:val="002664" w:themeColor="text2"/>
    </w:rPr>
  </w:style>
  <w:style w:type="paragraph" w:customStyle="1" w:styleId="ReleasedDate">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customStyle="1" w:styleId="PublicSansLight">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customStyle="1" w:styleId="Pulloutquote">
    <w:name w:val="Pull out quote"/>
    <w:uiPriority w:val="35"/>
    <w:qFormat/>
    <w:rsid w:val="00672942"/>
    <w:pPr>
      <w:pBdr>
        <w:left w:val="single" w:sz="4" w:space="8" w:color="D7153A" w:themeColor="accent1"/>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672942"/>
    <w:rPr>
      <w:color w:val="605E5C"/>
      <w:shd w:val="clear" w:color="auto" w:fill="E1DFDD"/>
    </w:rPr>
  </w:style>
  <w:style w:type="paragraph" w:customStyle="1" w:styleId="FeatureBox">
    <w:name w:val="Feature Box"/>
    <w:basedOn w:val="Normal"/>
    <w:next w:val="Normal"/>
    <w:qFormat/>
    <w:rsid w:val="006D2FD4"/>
    <w:pPr>
      <w:pBdr>
        <w:top w:val="single" w:sz="24" w:space="10" w:color="002664" w:themeColor="accent2"/>
        <w:left w:val="single" w:sz="24" w:space="10" w:color="002664" w:themeColor="accent2"/>
        <w:bottom w:val="single" w:sz="24" w:space="10" w:color="002664" w:themeColor="accent2"/>
        <w:right w:val="single" w:sz="24" w:space="10" w:color="002664" w:themeColor="accent2"/>
      </w:pBdr>
      <w:suppressAutoHyphens w:val="0"/>
      <w:spacing w:before="240" w:line="276" w:lineRule="auto"/>
    </w:pPr>
    <w:rPr>
      <w:rFonts w:asciiTheme="minorHAnsi" w:eastAsiaTheme="minorHAnsi" w:hAnsiTheme="minorHAnsi" w:cs="Arial"/>
      <w:color w:val="auto"/>
      <w:sz w:val="22"/>
      <w:szCs w:val="24"/>
    </w:rPr>
  </w:style>
  <w:style w:type="paragraph" w:customStyle="1" w:styleId="FeatureBox2">
    <w:name w:val="Feature Box 2"/>
    <w:basedOn w:val="FeatureBox"/>
    <w:next w:val="Normal"/>
    <w:qFormat/>
    <w:rsid w:val="006D2FD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BEDFD" w:themeFill="accent5"/>
    </w:pPr>
  </w:style>
  <w:style w:type="character" w:styleId="CommentReference">
    <w:name w:val="annotation reference"/>
    <w:basedOn w:val="DefaultParagraphFont"/>
    <w:uiPriority w:val="99"/>
    <w:semiHidden/>
    <w:rsid w:val="00E55EA0"/>
    <w:rPr>
      <w:sz w:val="16"/>
      <w:szCs w:val="16"/>
    </w:rPr>
  </w:style>
  <w:style w:type="paragraph" w:styleId="CommentText">
    <w:name w:val="annotation text"/>
    <w:basedOn w:val="Normal"/>
    <w:link w:val="CommentTextChar"/>
    <w:uiPriority w:val="99"/>
    <w:semiHidden/>
    <w:rsid w:val="00E55EA0"/>
  </w:style>
  <w:style w:type="character" w:customStyle="1" w:styleId="CommentTextChar">
    <w:name w:val="Comment Text Char"/>
    <w:basedOn w:val="DefaultParagraphFont"/>
    <w:link w:val="CommentText"/>
    <w:uiPriority w:val="99"/>
    <w:semiHidden/>
    <w:rsid w:val="00E55EA0"/>
    <w:rPr>
      <w:rFonts w:ascii="Calibri" w:eastAsia="Calibri" w:hAnsi="Calibri" w:cs="Calibri"/>
      <w:color w:val="FF0000"/>
      <w:sz w:val="20"/>
      <w:szCs w:val="20"/>
    </w:rPr>
  </w:style>
  <w:style w:type="paragraph" w:styleId="ListParagraph">
    <w:name w:val="List Paragraph"/>
    <w:basedOn w:val="Normal"/>
    <w:uiPriority w:val="34"/>
    <w:qFormat/>
    <w:rsid w:val="001C4516"/>
    <w:pPr>
      <w:ind w:left="720"/>
      <w:contextualSpacing/>
    </w:pPr>
  </w:style>
  <w:style w:type="paragraph" w:customStyle="1" w:styleId="paragraph">
    <w:name w:val="paragraph"/>
    <w:basedOn w:val="Normal"/>
    <w:rsid w:val="008C1C5B"/>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8C1C5B"/>
  </w:style>
  <w:style w:type="character" w:customStyle="1" w:styleId="eop">
    <w:name w:val="eop"/>
    <w:basedOn w:val="DefaultParagraphFont"/>
    <w:rsid w:val="008C1C5B"/>
  </w:style>
  <w:style w:type="character" w:styleId="FollowedHyperlink">
    <w:name w:val="FollowedHyperlink"/>
    <w:basedOn w:val="DefaultParagraphFont"/>
    <w:uiPriority w:val="99"/>
    <w:semiHidden/>
    <w:rsid w:val="00AD018F"/>
    <w:rPr>
      <w:color w:val="407EC9" w:themeColor="followedHyperlink"/>
      <w:u w:val="single"/>
    </w:rPr>
  </w:style>
  <w:style w:type="paragraph" w:styleId="Revision">
    <w:name w:val="Revision"/>
    <w:hidden/>
    <w:uiPriority w:val="99"/>
    <w:semiHidden/>
    <w:rsid w:val="008121FB"/>
    <w:pPr>
      <w:spacing w:after="0" w:line="240" w:lineRule="auto"/>
    </w:pPr>
    <w:rPr>
      <w:rFonts w:ascii="Calibri" w:eastAsia="Calibri" w:hAnsi="Calibri" w:cs="Calibri"/>
      <w:color w:val="FF0000"/>
      <w:sz w:val="20"/>
      <w:szCs w:val="20"/>
    </w:rPr>
  </w:style>
  <w:style w:type="paragraph" w:styleId="CommentSubject">
    <w:name w:val="annotation subject"/>
    <w:basedOn w:val="CommentText"/>
    <w:next w:val="CommentText"/>
    <w:link w:val="CommentSubjectChar"/>
    <w:uiPriority w:val="99"/>
    <w:semiHidden/>
    <w:unhideWhenUsed/>
    <w:rsid w:val="00366251"/>
    <w:rPr>
      <w:b/>
      <w:bCs/>
    </w:rPr>
  </w:style>
  <w:style w:type="character" w:customStyle="1" w:styleId="CommentSubjectChar">
    <w:name w:val="Comment Subject Char"/>
    <w:basedOn w:val="CommentTextChar"/>
    <w:link w:val="CommentSubject"/>
    <w:uiPriority w:val="99"/>
    <w:semiHidden/>
    <w:rsid w:val="00366251"/>
    <w:rPr>
      <w:rFonts w:ascii="Calibri" w:eastAsia="Calibri" w:hAnsi="Calibri" w:cs="Calibri"/>
      <w:b/>
      <w:bCs/>
      <w:color w:val="FF0000"/>
      <w:sz w:val="20"/>
      <w:szCs w:val="20"/>
    </w:rPr>
  </w:style>
  <w:style w:type="character" w:styleId="Mention">
    <w:name w:val="Mention"/>
    <w:basedOn w:val="DefaultParagraphFont"/>
    <w:uiPriority w:val="99"/>
    <w:unhideWhenUsed/>
    <w:rsid w:val="00366251"/>
    <w:rPr>
      <w:color w:val="2B579A"/>
      <w:shd w:val="clear" w:color="auto" w:fill="E1DFDD"/>
    </w:rPr>
  </w:style>
  <w:style w:type="character" w:customStyle="1" w:styleId="ui-provider">
    <w:name w:val="ui-provider"/>
    <w:basedOn w:val="DefaultParagraphFont"/>
    <w:rsid w:val="00853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02528">
      <w:bodyDiv w:val="1"/>
      <w:marLeft w:val="0"/>
      <w:marRight w:val="0"/>
      <w:marTop w:val="0"/>
      <w:marBottom w:val="0"/>
      <w:divBdr>
        <w:top w:val="none" w:sz="0" w:space="0" w:color="auto"/>
        <w:left w:val="none" w:sz="0" w:space="0" w:color="auto"/>
        <w:bottom w:val="none" w:sz="0" w:space="0" w:color="auto"/>
        <w:right w:val="none" w:sz="0" w:space="0" w:color="auto"/>
      </w:divBdr>
      <w:divsChild>
        <w:div w:id="1829125238">
          <w:marLeft w:val="0"/>
          <w:marRight w:val="0"/>
          <w:marTop w:val="0"/>
          <w:marBottom w:val="0"/>
          <w:divBdr>
            <w:top w:val="none" w:sz="0" w:space="0" w:color="auto"/>
            <w:left w:val="none" w:sz="0" w:space="0" w:color="auto"/>
            <w:bottom w:val="none" w:sz="0" w:space="0" w:color="auto"/>
            <w:right w:val="none" w:sz="0" w:space="0" w:color="auto"/>
          </w:divBdr>
        </w:div>
        <w:div w:id="1987202310">
          <w:marLeft w:val="0"/>
          <w:marRight w:val="0"/>
          <w:marTop w:val="0"/>
          <w:marBottom w:val="0"/>
          <w:divBdr>
            <w:top w:val="none" w:sz="0" w:space="0" w:color="auto"/>
            <w:left w:val="none" w:sz="0" w:space="0" w:color="auto"/>
            <w:bottom w:val="none" w:sz="0" w:space="0" w:color="auto"/>
            <w:right w:val="none" w:sz="0" w:space="0" w:color="auto"/>
          </w:divBdr>
        </w:div>
      </w:divsChild>
    </w:div>
    <w:div w:id="385028132">
      <w:bodyDiv w:val="1"/>
      <w:marLeft w:val="0"/>
      <w:marRight w:val="0"/>
      <w:marTop w:val="0"/>
      <w:marBottom w:val="0"/>
      <w:divBdr>
        <w:top w:val="none" w:sz="0" w:space="0" w:color="auto"/>
        <w:left w:val="none" w:sz="0" w:space="0" w:color="auto"/>
        <w:bottom w:val="none" w:sz="0" w:space="0" w:color="auto"/>
        <w:right w:val="none" w:sz="0" w:space="0" w:color="auto"/>
      </w:divBdr>
      <w:divsChild>
        <w:div w:id="365108186">
          <w:marLeft w:val="0"/>
          <w:marRight w:val="0"/>
          <w:marTop w:val="0"/>
          <w:marBottom w:val="0"/>
          <w:divBdr>
            <w:top w:val="none" w:sz="0" w:space="0" w:color="auto"/>
            <w:left w:val="none" w:sz="0" w:space="0" w:color="auto"/>
            <w:bottom w:val="none" w:sz="0" w:space="0" w:color="auto"/>
            <w:right w:val="none" w:sz="0" w:space="0" w:color="auto"/>
          </w:divBdr>
          <w:divsChild>
            <w:div w:id="915868740">
              <w:marLeft w:val="0"/>
              <w:marRight w:val="0"/>
              <w:marTop w:val="0"/>
              <w:marBottom w:val="0"/>
              <w:divBdr>
                <w:top w:val="none" w:sz="0" w:space="0" w:color="auto"/>
                <w:left w:val="none" w:sz="0" w:space="0" w:color="auto"/>
                <w:bottom w:val="none" w:sz="0" w:space="0" w:color="auto"/>
                <w:right w:val="none" w:sz="0" w:space="0" w:color="auto"/>
              </w:divBdr>
            </w:div>
          </w:divsChild>
        </w:div>
        <w:div w:id="1650088229">
          <w:marLeft w:val="0"/>
          <w:marRight w:val="0"/>
          <w:marTop w:val="0"/>
          <w:marBottom w:val="0"/>
          <w:divBdr>
            <w:top w:val="none" w:sz="0" w:space="0" w:color="auto"/>
            <w:left w:val="none" w:sz="0" w:space="0" w:color="auto"/>
            <w:bottom w:val="none" w:sz="0" w:space="0" w:color="auto"/>
            <w:right w:val="none" w:sz="0" w:space="0" w:color="auto"/>
          </w:divBdr>
          <w:divsChild>
            <w:div w:id="553321984">
              <w:marLeft w:val="0"/>
              <w:marRight w:val="0"/>
              <w:marTop w:val="0"/>
              <w:marBottom w:val="0"/>
              <w:divBdr>
                <w:top w:val="none" w:sz="0" w:space="0" w:color="auto"/>
                <w:left w:val="none" w:sz="0" w:space="0" w:color="auto"/>
                <w:bottom w:val="none" w:sz="0" w:space="0" w:color="auto"/>
                <w:right w:val="none" w:sz="0" w:space="0" w:color="auto"/>
              </w:divBdr>
            </w:div>
            <w:div w:id="1117872372">
              <w:marLeft w:val="0"/>
              <w:marRight w:val="0"/>
              <w:marTop w:val="0"/>
              <w:marBottom w:val="0"/>
              <w:divBdr>
                <w:top w:val="none" w:sz="0" w:space="0" w:color="auto"/>
                <w:left w:val="none" w:sz="0" w:space="0" w:color="auto"/>
                <w:bottom w:val="none" w:sz="0" w:space="0" w:color="auto"/>
                <w:right w:val="none" w:sz="0" w:space="0" w:color="auto"/>
              </w:divBdr>
            </w:div>
            <w:div w:id="20845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80441">
      <w:bodyDiv w:val="1"/>
      <w:marLeft w:val="0"/>
      <w:marRight w:val="0"/>
      <w:marTop w:val="0"/>
      <w:marBottom w:val="0"/>
      <w:divBdr>
        <w:top w:val="none" w:sz="0" w:space="0" w:color="auto"/>
        <w:left w:val="none" w:sz="0" w:space="0" w:color="auto"/>
        <w:bottom w:val="none" w:sz="0" w:space="0" w:color="auto"/>
        <w:right w:val="none" w:sz="0" w:space="0" w:color="auto"/>
      </w:divBdr>
      <w:divsChild>
        <w:div w:id="822164858">
          <w:marLeft w:val="0"/>
          <w:marRight w:val="0"/>
          <w:marTop w:val="0"/>
          <w:marBottom w:val="0"/>
          <w:divBdr>
            <w:top w:val="none" w:sz="0" w:space="0" w:color="auto"/>
            <w:left w:val="none" w:sz="0" w:space="0" w:color="auto"/>
            <w:bottom w:val="none" w:sz="0" w:space="0" w:color="auto"/>
            <w:right w:val="none" w:sz="0" w:space="0" w:color="auto"/>
          </w:divBdr>
        </w:div>
        <w:div w:id="988093013">
          <w:marLeft w:val="0"/>
          <w:marRight w:val="0"/>
          <w:marTop w:val="0"/>
          <w:marBottom w:val="0"/>
          <w:divBdr>
            <w:top w:val="none" w:sz="0" w:space="0" w:color="auto"/>
            <w:left w:val="none" w:sz="0" w:space="0" w:color="auto"/>
            <w:bottom w:val="none" w:sz="0" w:space="0" w:color="auto"/>
            <w:right w:val="none" w:sz="0" w:space="0" w:color="auto"/>
          </w:divBdr>
        </w:div>
      </w:divsChild>
    </w:div>
    <w:div w:id="461851730">
      <w:bodyDiv w:val="1"/>
      <w:marLeft w:val="0"/>
      <w:marRight w:val="0"/>
      <w:marTop w:val="0"/>
      <w:marBottom w:val="0"/>
      <w:divBdr>
        <w:top w:val="none" w:sz="0" w:space="0" w:color="auto"/>
        <w:left w:val="none" w:sz="0" w:space="0" w:color="auto"/>
        <w:bottom w:val="none" w:sz="0" w:space="0" w:color="auto"/>
        <w:right w:val="none" w:sz="0" w:space="0" w:color="auto"/>
      </w:divBdr>
    </w:div>
    <w:div w:id="621617226">
      <w:bodyDiv w:val="1"/>
      <w:marLeft w:val="0"/>
      <w:marRight w:val="0"/>
      <w:marTop w:val="0"/>
      <w:marBottom w:val="0"/>
      <w:divBdr>
        <w:top w:val="none" w:sz="0" w:space="0" w:color="auto"/>
        <w:left w:val="none" w:sz="0" w:space="0" w:color="auto"/>
        <w:bottom w:val="none" w:sz="0" w:space="0" w:color="auto"/>
        <w:right w:val="none" w:sz="0" w:space="0" w:color="auto"/>
      </w:divBdr>
    </w:div>
    <w:div w:id="854226852">
      <w:bodyDiv w:val="1"/>
      <w:marLeft w:val="0"/>
      <w:marRight w:val="0"/>
      <w:marTop w:val="0"/>
      <w:marBottom w:val="0"/>
      <w:divBdr>
        <w:top w:val="none" w:sz="0" w:space="0" w:color="auto"/>
        <w:left w:val="none" w:sz="0" w:space="0" w:color="auto"/>
        <w:bottom w:val="none" w:sz="0" w:space="0" w:color="auto"/>
        <w:right w:val="none" w:sz="0" w:space="0" w:color="auto"/>
      </w:divBdr>
      <w:divsChild>
        <w:div w:id="422650291">
          <w:marLeft w:val="0"/>
          <w:marRight w:val="0"/>
          <w:marTop w:val="0"/>
          <w:marBottom w:val="0"/>
          <w:divBdr>
            <w:top w:val="none" w:sz="0" w:space="0" w:color="auto"/>
            <w:left w:val="none" w:sz="0" w:space="0" w:color="auto"/>
            <w:bottom w:val="none" w:sz="0" w:space="0" w:color="auto"/>
            <w:right w:val="none" w:sz="0" w:space="0" w:color="auto"/>
          </w:divBdr>
        </w:div>
        <w:div w:id="1570574045">
          <w:marLeft w:val="0"/>
          <w:marRight w:val="0"/>
          <w:marTop w:val="0"/>
          <w:marBottom w:val="0"/>
          <w:divBdr>
            <w:top w:val="none" w:sz="0" w:space="0" w:color="auto"/>
            <w:left w:val="none" w:sz="0" w:space="0" w:color="auto"/>
            <w:bottom w:val="none" w:sz="0" w:space="0" w:color="auto"/>
            <w:right w:val="none" w:sz="0" w:space="0" w:color="auto"/>
          </w:divBdr>
        </w:div>
        <w:div w:id="1853958331">
          <w:marLeft w:val="0"/>
          <w:marRight w:val="0"/>
          <w:marTop w:val="0"/>
          <w:marBottom w:val="0"/>
          <w:divBdr>
            <w:top w:val="none" w:sz="0" w:space="0" w:color="auto"/>
            <w:left w:val="none" w:sz="0" w:space="0" w:color="auto"/>
            <w:bottom w:val="none" w:sz="0" w:space="0" w:color="auto"/>
            <w:right w:val="none" w:sz="0" w:space="0" w:color="auto"/>
          </w:divBdr>
        </w:div>
      </w:divsChild>
    </w:div>
    <w:div w:id="854660521">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259294987">
      <w:bodyDiv w:val="1"/>
      <w:marLeft w:val="0"/>
      <w:marRight w:val="0"/>
      <w:marTop w:val="0"/>
      <w:marBottom w:val="0"/>
      <w:divBdr>
        <w:top w:val="none" w:sz="0" w:space="0" w:color="auto"/>
        <w:left w:val="none" w:sz="0" w:space="0" w:color="auto"/>
        <w:bottom w:val="none" w:sz="0" w:space="0" w:color="auto"/>
        <w:right w:val="none" w:sz="0" w:space="0" w:color="auto"/>
      </w:divBdr>
    </w:div>
    <w:div w:id="1528716550">
      <w:bodyDiv w:val="1"/>
      <w:marLeft w:val="0"/>
      <w:marRight w:val="0"/>
      <w:marTop w:val="0"/>
      <w:marBottom w:val="0"/>
      <w:divBdr>
        <w:top w:val="none" w:sz="0" w:space="0" w:color="auto"/>
        <w:left w:val="none" w:sz="0" w:space="0" w:color="auto"/>
        <w:bottom w:val="none" w:sz="0" w:space="0" w:color="auto"/>
        <w:right w:val="none" w:sz="0" w:space="0" w:color="auto"/>
      </w:divBdr>
      <w:divsChild>
        <w:div w:id="1001545429">
          <w:marLeft w:val="0"/>
          <w:marRight w:val="0"/>
          <w:marTop w:val="0"/>
          <w:marBottom w:val="0"/>
          <w:divBdr>
            <w:top w:val="none" w:sz="0" w:space="0" w:color="auto"/>
            <w:left w:val="none" w:sz="0" w:space="0" w:color="auto"/>
            <w:bottom w:val="none" w:sz="0" w:space="0" w:color="auto"/>
            <w:right w:val="none" w:sz="0" w:space="0" w:color="auto"/>
          </w:divBdr>
        </w:div>
        <w:div w:id="2013869645">
          <w:marLeft w:val="0"/>
          <w:marRight w:val="0"/>
          <w:marTop w:val="0"/>
          <w:marBottom w:val="0"/>
          <w:divBdr>
            <w:top w:val="none" w:sz="0" w:space="0" w:color="auto"/>
            <w:left w:val="none" w:sz="0" w:space="0" w:color="auto"/>
            <w:bottom w:val="none" w:sz="0" w:space="0" w:color="auto"/>
            <w:right w:val="none" w:sz="0" w:space="0" w:color="auto"/>
          </w:divBdr>
        </w:div>
        <w:div w:id="2135556155">
          <w:marLeft w:val="0"/>
          <w:marRight w:val="0"/>
          <w:marTop w:val="0"/>
          <w:marBottom w:val="0"/>
          <w:divBdr>
            <w:top w:val="none" w:sz="0" w:space="0" w:color="auto"/>
            <w:left w:val="none" w:sz="0" w:space="0" w:color="auto"/>
            <w:bottom w:val="none" w:sz="0" w:space="0" w:color="auto"/>
            <w:right w:val="none" w:sz="0" w:space="0" w:color="auto"/>
          </w:divBdr>
        </w:div>
      </w:divsChild>
    </w:div>
    <w:div w:id="1784421587">
      <w:bodyDiv w:val="1"/>
      <w:marLeft w:val="0"/>
      <w:marRight w:val="0"/>
      <w:marTop w:val="0"/>
      <w:marBottom w:val="0"/>
      <w:divBdr>
        <w:top w:val="none" w:sz="0" w:space="0" w:color="auto"/>
        <w:left w:val="none" w:sz="0" w:space="0" w:color="auto"/>
        <w:bottom w:val="none" w:sz="0" w:space="0" w:color="auto"/>
        <w:right w:val="none" w:sz="0" w:space="0" w:color="auto"/>
      </w:divBdr>
    </w:div>
    <w:div w:id="1917085645">
      <w:bodyDiv w:val="1"/>
      <w:marLeft w:val="0"/>
      <w:marRight w:val="0"/>
      <w:marTop w:val="0"/>
      <w:marBottom w:val="0"/>
      <w:divBdr>
        <w:top w:val="none" w:sz="0" w:space="0" w:color="auto"/>
        <w:left w:val="none" w:sz="0" w:space="0" w:color="auto"/>
        <w:bottom w:val="none" w:sz="0" w:space="0" w:color="auto"/>
        <w:right w:val="none" w:sz="0" w:space="0" w:color="auto"/>
      </w:divBdr>
      <w:divsChild>
        <w:div w:id="7946632">
          <w:marLeft w:val="0"/>
          <w:marRight w:val="0"/>
          <w:marTop w:val="0"/>
          <w:marBottom w:val="0"/>
          <w:divBdr>
            <w:top w:val="none" w:sz="0" w:space="0" w:color="auto"/>
            <w:left w:val="none" w:sz="0" w:space="0" w:color="auto"/>
            <w:bottom w:val="none" w:sz="0" w:space="0" w:color="auto"/>
            <w:right w:val="none" w:sz="0" w:space="0" w:color="auto"/>
          </w:divBdr>
          <w:divsChild>
            <w:div w:id="1832402404">
              <w:marLeft w:val="0"/>
              <w:marRight w:val="0"/>
              <w:marTop w:val="0"/>
              <w:marBottom w:val="0"/>
              <w:divBdr>
                <w:top w:val="none" w:sz="0" w:space="0" w:color="auto"/>
                <w:left w:val="none" w:sz="0" w:space="0" w:color="auto"/>
                <w:bottom w:val="none" w:sz="0" w:space="0" w:color="auto"/>
                <w:right w:val="none" w:sz="0" w:space="0" w:color="auto"/>
              </w:divBdr>
            </w:div>
            <w:div w:id="2091921314">
              <w:marLeft w:val="0"/>
              <w:marRight w:val="0"/>
              <w:marTop w:val="0"/>
              <w:marBottom w:val="0"/>
              <w:divBdr>
                <w:top w:val="none" w:sz="0" w:space="0" w:color="auto"/>
                <w:left w:val="none" w:sz="0" w:space="0" w:color="auto"/>
                <w:bottom w:val="none" w:sz="0" w:space="0" w:color="auto"/>
                <w:right w:val="none" w:sz="0" w:space="0" w:color="auto"/>
              </w:divBdr>
            </w:div>
          </w:divsChild>
        </w:div>
        <w:div w:id="10498314">
          <w:marLeft w:val="0"/>
          <w:marRight w:val="0"/>
          <w:marTop w:val="0"/>
          <w:marBottom w:val="0"/>
          <w:divBdr>
            <w:top w:val="none" w:sz="0" w:space="0" w:color="auto"/>
            <w:left w:val="none" w:sz="0" w:space="0" w:color="auto"/>
            <w:bottom w:val="none" w:sz="0" w:space="0" w:color="auto"/>
            <w:right w:val="none" w:sz="0" w:space="0" w:color="auto"/>
          </w:divBdr>
          <w:divsChild>
            <w:div w:id="1238979129">
              <w:marLeft w:val="0"/>
              <w:marRight w:val="0"/>
              <w:marTop w:val="0"/>
              <w:marBottom w:val="0"/>
              <w:divBdr>
                <w:top w:val="none" w:sz="0" w:space="0" w:color="auto"/>
                <w:left w:val="none" w:sz="0" w:space="0" w:color="auto"/>
                <w:bottom w:val="none" w:sz="0" w:space="0" w:color="auto"/>
                <w:right w:val="none" w:sz="0" w:space="0" w:color="auto"/>
              </w:divBdr>
            </w:div>
          </w:divsChild>
        </w:div>
        <w:div w:id="80221216">
          <w:marLeft w:val="0"/>
          <w:marRight w:val="0"/>
          <w:marTop w:val="0"/>
          <w:marBottom w:val="0"/>
          <w:divBdr>
            <w:top w:val="none" w:sz="0" w:space="0" w:color="auto"/>
            <w:left w:val="none" w:sz="0" w:space="0" w:color="auto"/>
            <w:bottom w:val="none" w:sz="0" w:space="0" w:color="auto"/>
            <w:right w:val="none" w:sz="0" w:space="0" w:color="auto"/>
          </w:divBdr>
          <w:divsChild>
            <w:div w:id="1090271772">
              <w:marLeft w:val="0"/>
              <w:marRight w:val="0"/>
              <w:marTop w:val="0"/>
              <w:marBottom w:val="0"/>
              <w:divBdr>
                <w:top w:val="none" w:sz="0" w:space="0" w:color="auto"/>
                <w:left w:val="none" w:sz="0" w:space="0" w:color="auto"/>
                <w:bottom w:val="none" w:sz="0" w:space="0" w:color="auto"/>
                <w:right w:val="none" w:sz="0" w:space="0" w:color="auto"/>
              </w:divBdr>
            </w:div>
            <w:div w:id="1284340358">
              <w:marLeft w:val="0"/>
              <w:marRight w:val="0"/>
              <w:marTop w:val="0"/>
              <w:marBottom w:val="0"/>
              <w:divBdr>
                <w:top w:val="none" w:sz="0" w:space="0" w:color="auto"/>
                <w:left w:val="none" w:sz="0" w:space="0" w:color="auto"/>
                <w:bottom w:val="none" w:sz="0" w:space="0" w:color="auto"/>
                <w:right w:val="none" w:sz="0" w:space="0" w:color="auto"/>
              </w:divBdr>
            </w:div>
          </w:divsChild>
        </w:div>
        <w:div w:id="410009673">
          <w:marLeft w:val="0"/>
          <w:marRight w:val="0"/>
          <w:marTop w:val="0"/>
          <w:marBottom w:val="0"/>
          <w:divBdr>
            <w:top w:val="none" w:sz="0" w:space="0" w:color="auto"/>
            <w:left w:val="none" w:sz="0" w:space="0" w:color="auto"/>
            <w:bottom w:val="none" w:sz="0" w:space="0" w:color="auto"/>
            <w:right w:val="none" w:sz="0" w:space="0" w:color="auto"/>
          </w:divBdr>
          <w:divsChild>
            <w:div w:id="1185170784">
              <w:marLeft w:val="0"/>
              <w:marRight w:val="0"/>
              <w:marTop w:val="0"/>
              <w:marBottom w:val="0"/>
              <w:divBdr>
                <w:top w:val="none" w:sz="0" w:space="0" w:color="auto"/>
                <w:left w:val="none" w:sz="0" w:space="0" w:color="auto"/>
                <w:bottom w:val="none" w:sz="0" w:space="0" w:color="auto"/>
                <w:right w:val="none" w:sz="0" w:space="0" w:color="auto"/>
              </w:divBdr>
            </w:div>
          </w:divsChild>
        </w:div>
        <w:div w:id="515118755">
          <w:marLeft w:val="0"/>
          <w:marRight w:val="0"/>
          <w:marTop w:val="0"/>
          <w:marBottom w:val="0"/>
          <w:divBdr>
            <w:top w:val="none" w:sz="0" w:space="0" w:color="auto"/>
            <w:left w:val="none" w:sz="0" w:space="0" w:color="auto"/>
            <w:bottom w:val="none" w:sz="0" w:space="0" w:color="auto"/>
            <w:right w:val="none" w:sz="0" w:space="0" w:color="auto"/>
          </w:divBdr>
          <w:divsChild>
            <w:div w:id="785467875">
              <w:marLeft w:val="0"/>
              <w:marRight w:val="0"/>
              <w:marTop w:val="0"/>
              <w:marBottom w:val="0"/>
              <w:divBdr>
                <w:top w:val="none" w:sz="0" w:space="0" w:color="auto"/>
                <w:left w:val="none" w:sz="0" w:space="0" w:color="auto"/>
                <w:bottom w:val="none" w:sz="0" w:space="0" w:color="auto"/>
                <w:right w:val="none" w:sz="0" w:space="0" w:color="auto"/>
              </w:divBdr>
            </w:div>
            <w:div w:id="1101876037">
              <w:marLeft w:val="0"/>
              <w:marRight w:val="0"/>
              <w:marTop w:val="0"/>
              <w:marBottom w:val="0"/>
              <w:divBdr>
                <w:top w:val="none" w:sz="0" w:space="0" w:color="auto"/>
                <w:left w:val="none" w:sz="0" w:space="0" w:color="auto"/>
                <w:bottom w:val="none" w:sz="0" w:space="0" w:color="auto"/>
                <w:right w:val="none" w:sz="0" w:space="0" w:color="auto"/>
              </w:divBdr>
            </w:div>
          </w:divsChild>
        </w:div>
        <w:div w:id="549148020">
          <w:marLeft w:val="0"/>
          <w:marRight w:val="0"/>
          <w:marTop w:val="0"/>
          <w:marBottom w:val="0"/>
          <w:divBdr>
            <w:top w:val="none" w:sz="0" w:space="0" w:color="auto"/>
            <w:left w:val="none" w:sz="0" w:space="0" w:color="auto"/>
            <w:bottom w:val="none" w:sz="0" w:space="0" w:color="auto"/>
            <w:right w:val="none" w:sz="0" w:space="0" w:color="auto"/>
          </w:divBdr>
          <w:divsChild>
            <w:div w:id="114832672">
              <w:marLeft w:val="0"/>
              <w:marRight w:val="0"/>
              <w:marTop w:val="0"/>
              <w:marBottom w:val="0"/>
              <w:divBdr>
                <w:top w:val="none" w:sz="0" w:space="0" w:color="auto"/>
                <w:left w:val="none" w:sz="0" w:space="0" w:color="auto"/>
                <w:bottom w:val="none" w:sz="0" w:space="0" w:color="auto"/>
                <w:right w:val="none" w:sz="0" w:space="0" w:color="auto"/>
              </w:divBdr>
            </w:div>
            <w:div w:id="1392460414">
              <w:marLeft w:val="0"/>
              <w:marRight w:val="0"/>
              <w:marTop w:val="0"/>
              <w:marBottom w:val="0"/>
              <w:divBdr>
                <w:top w:val="none" w:sz="0" w:space="0" w:color="auto"/>
                <w:left w:val="none" w:sz="0" w:space="0" w:color="auto"/>
                <w:bottom w:val="none" w:sz="0" w:space="0" w:color="auto"/>
                <w:right w:val="none" w:sz="0" w:space="0" w:color="auto"/>
              </w:divBdr>
            </w:div>
          </w:divsChild>
        </w:div>
        <w:div w:id="897596238">
          <w:marLeft w:val="0"/>
          <w:marRight w:val="0"/>
          <w:marTop w:val="0"/>
          <w:marBottom w:val="0"/>
          <w:divBdr>
            <w:top w:val="none" w:sz="0" w:space="0" w:color="auto"/>
            <w:left w:val="none" w:sz="0" w:space="0" w:color="auto"/>
            <w:bottom w:val="none" w:sz="0" w:space="0" w:color="auto"/>
            <w:right w:val="none" w:sz="0" w:space="0" w:color="auto"/>
          </w:divBdr>
          <w:divsChild>
            <w:div w:id="892548198">
              <w:marLeft w:val="0"/>
              <w:marRight w:val="0"/>
              <w:marTop w:val="0"/>
              <w:marBottom w:val="0"/>
              <w:divBdr>
                <w:top w:val="none" w:sz="0" w:space="0" w:color="auto"/>
                <w:left w:val="none" w:sz="0" w:space="0" w:color="auto"/>
                <w:bottom w:val="none" w:sz="0" w:space="0" w:color="auto"/>
                <w:right w:val="none" w:sz="0" w:space="0" w:color="auto"/>
              </w:divBdr>
            </w:div>
            <w:div w:id="1216351471">
              <w:marLeft w:val="0"/>
              <w:marRight w:val="0"/>
              <w:marTop w:val="0"/>
              <w:marBottom w:val="0"/>
              <w:divBdr>
                <w:top w:val="none" w:sz="0" w:space="0" w:color="auto"/>
                <w:left w:val="none" w:sz="0" w:space="0" w:color="auto"/>
                <w:bottom w:val="none" w:sz="0" w:space="0" w:color="auto"/>
                <w:right w:val="none" w:sz="0" w:space="0" w:color="auto"/>
              </w:divBdr>
            </w:div>
          </w:divsChild>
        </w:div>
        <w:div w:id="922182669">
          <w:marLeft w:val="0"/>
          <w:marRight w:val="0"/>
          <w:marTop w:val="0"/>
          <w:marBottom w:val="0"/>
          <w:divBdr>
            <w:top w:val="none" w:sz="0" w:space="0" w:color="auto"/>
            <w:left w:val="none" w:sz="0" w:space="0" w:color="auto"/>
            <w:bottom w:val="none" w:sz="0" w:space="0" w:color="auto"/>
            <w:right w:val="none" w:sz="0" w:space="0" w:color="auto"/>
          </w:divBdr>
          <w:divsChild>
            <w:div w:id="122384593">
              <w:marLeft w:val="0"/>
              <w:marRight w:val="0"/>
              <w:marTop w:val="0"/>
              <w:marBottom w:val="0"/>
              <w:divBdr>
                <w:top w:val="none" w:sz="0" w:space="0" w:color="auto"/>
                <w:left w:val="none" w:sz="0" w:space="0" w:color="auto"/>
                <w:bottom w:val="none" w:sz="0" w:space="0" w:color="auto"/>
                <w:right w:val="none" w:sz="0" w:space="0" w:color="auto"/>
              </w:divBdr>
            </w:div>
          </w:divsChild>
        </w:div>
        <w:div w:id="1234777865">
          <w:marLeft w:val="0"/>
          <w:marRight w:val="0"/>
          <w:marTop w:val="0"/>
          <w:marBottom w:val="0"/>
          <w:divBdr>
            <w:top w:val="none" w:sz="0" w:space="0" w:color="auto"/>
            <w:left w:val="none" w:sz="0" w:space="0" w:color="auto"/>
            <w:bottom w:val="none" w:sz="0" w:space="0" w:color="auto"/>
            <w:right w:val="none" w:sz="0" w:space="0" w:color="auto"/>
          </w:divBdr>
          <w:divsChild>
            <w:div w:id="1828982753">
              <w:marLeft w:val="0"/>
              <w:marRight w:val="0"/>
              <w:marTop w:val="0"/>
              <w:marBottom w:val="0"/>
              <w:divBdr>
                <w:top w:val="none" w:sz="0" w:space="0" w:color="auto"/>
                <w:left w:val="none" w:sz="0" w:space="0" w:color="auto"/>
                <w:bottom w:val="none" w:sz="0" w:space="0" w:color="auto"/>
                <w:right w:val="none" w:sz="0" w:space="0" w:color="auto"/>
              </w:divBdr>
            </w:div>
          </w:divsChild>
        </w:div>
        <w:div w:id="1295866751">
          <w:marLeft w:val="0"/>
          <w:marRight w:val="0"/>
          <w:marTop w:val="0"/>
          <w:marBottom w:val="0"/>
          <w:divBdr>
            <w:top w:val="none" w:sz="0" w:space="0" w:color="auto"/>
            <w:left w:val="none" w:sz="0" w:space="0" w:color="auto"/>
            <w:bottom w:val="none" w:sz="0" w:space="0" w:color="auto"/>
            <w:right w:val="none" w:sz="0" w:space="0" w:color="auto"/>
          </w:divBdr>
          <w:divsChild>
            <w:div w:id="1020594633">
              <w:marLeft w:val="0"/>
              <w:marRight w:val="0"/>
              <w:marTop w:val="0"/>
              <w:marBottom w:val="0"/>
              <w:divBdr>
                <w:top w:val="none" w:sz="0" w:space="0" w:color="auto"/>
                <w:left w:val="none" w:sz="0" w:space="0" w:color="auto"/>
                <w:bottom w:val="none" w:sz="0" w:space="0" w:color="auto"/>
                <w:right w:val="none" w:sz="0" w:space="0" w:color="auto"/>
              </w:divBdr>
            </w:div>
            <w:div w:id="1680307954">
              <w:marLeft w:val="0"/>
              <w:marRight w:val="0"/>
              <w:marTop w:val="0"/>
              <w:marBottom w:val="0"/>
              <w:divBdr>
                <w:top w:val="none" w:sz="0" w:space="0" w:color="auto"/>
                <w:left w:val="none" w:sz="0" w:space="0" w:color="auto"/>
                <w:bottom w:val="none" w:sz="0" w:space="0" w:color="auto"/>
                <w:right w:val="none" w:sz="0" w:space="0" w:color="auto"/>
              </w:divBdr>
            </w:div>
          </w:divsChild>
        </w:div>
        <w:div w:id="1327900303">
          <w:marLeft w:val="0"/>
          <w:marRight w:val="0"/>
          <w:marTop w:val="0"/>
          <w:marBottom w:val="0"/>
          <w:divBdr>
            <w:top w:val="none" w:sz="0" w:space="0" w:color="auto"/>
            <w:left w:val="none" w:sz="0" w:space="0" w:color="auto"/>
            <w:bottom w:val="none" w:sz="0" w:space="0" w:color="auto"/>
            <w:right w:val="none" w:sz="0" w:space="0" w:color="auto"/>
          </w:divBdr>
          <w:divsChild>
            <w:div w:id="2074228728">
              <w:marLeft w:val="0"/>
              <w:marRight w:val="0"/>
              <w:marTop w:val="0"/>
              <w:marBottom w:val="0"/>
              <w:divBdr>
                <w:top w:val="none" w:sz="0" w:space="0" w:color="auto"/>
                <w:left w:val="none" w:sz="0" w:space="0" w:color="auto"/>
                <w:bottom w:val="none" w:sz="0" w:space="0" w:color="auto"/>
                <w:right w:val="none" w:sz="0" w:space="0" w:color="auto"/>
              </w:divBdr>
            </w:div>
          </w:divsChild>
        </w:div>
        <w:div w:id="1943798200">
          <w:marLeft w:val="0"/>
          <w:marRight w:val="0"/>
          <w:marTop w:val="0"/>
          <w:marBottom w:val="0"/>
          <w:divBdr>
            <w:top w:val="none" w:sz="0" w:space="0" w:color="auto"/>
            <w:left w:val="none" w:sz="0" w:space="0" w:color="auto"/>
            <w:bottom w:val="none" w:sz="0" w:space="0" w:color="auto"/>
            <w:right w:val="none" w:sz="0" w:space="0" w:color="auto"/>
          </w:divBdr>
          <w:divsChild>
            <w:div w:id="1195122139">
              <w:marLeft w:val="0"/>
              <w:marRight w:val="0"/>
              <w:marTop w:val="0"/>
              <w:marBottom w:val="0"/>
              <w:divBdr>
                <w:top w:val="none" w:sz="0" w:space="0" w:color="auto"/>
                <w:left w:val="none" w:sz="0" w:space="0" w:color="auto"/>
                <w:bottom w:val="none" w:sz="0" w:space="0" w:color="auto"/>
                <w:right w:val="none" w:sz="0" w:space="0" w:color="auto"/>
              </w:divBdr>
            </w:div>
          </w:divsChild>
        </w:div>
        <w:div w:id="2029481740">
          <w:marLeft w:val="0"/>
          <w:marRight w:val="0"/>
          <w:marTop w:val="0"/>
          <w:marBottom w:val="0"/>
          <w:divBdr>
            <w:top w:val="none" w:sz="0" w:space="0" w:color="auto"/>
            <w:left w:val="none" w:sz="0" w:space="0" w:color="auto"/>
            <w:bottom w:val="none" w:sz="0" w:space="0" w:color="auto"/>
            <w:right w:val="none" w:sz="0" w:space="0" w:color="auto"/>
          </w:divBdr>
          <w:divsChild>
            <w:div w:id="427772242">
              <w:marLeft w:val="0"/>
              <w:marRight w:val="0"/>
              <w:marTop w:val="0"/>
              <w:marBottom w:val="0"/>
              <w:divBdr>
                <w:top w:val="none" w:sz="0" w:space="0" w:color="auto"/>
                <w:left w:val="none" w:sz="0" w:space="0" w:color="auto"/>
                <w:bottom w:val="none" w:sz="0" w:space="0" w:color="auto"/>
                <w:right w:val="none" w:sz="0" w:space="0" w:color="auto"/>
              </w:divBdr>
            </w:div>
          </w:divsChild>
        </w:div>
        <w:div w:id="2044397250">
          <w:marLeft w:val="0"/>
          <w:marRight w:val="0"/>
          <w:marTop w:val="0"/>
          <w:marBottom w:val="0"/>
          <w:divBdr>
            <w:top w:val="none" w:sz="0" w:space="0" w:color="auto"/>
            <w:left w:val="none" w:sz="0" w:space="0" w:color="auto"/>
            <w:bottom w:val="none" w:sz="0" w:space="0" w:color="auto"/>
            <w:right w:val="none" w:sz="0" w:space="0" w:color="auto"/>
          </w:divBdr>
          <w:divsChild>
            <w:div w:id="1967155424">
              <w:marLeft w:val="0"/>
              <w:marRight w:val="0"/>
              <w:marTop w:val="0"/>
              <w:marBottom w:val="0"/>
              <w:divBdr>
                <w:top w:val="none" w:sz="0" w:space="0" w:color="auto"/>
                <w:left w:val="none" w:sz="0" w:space="0" w:color="auto"/>
                <w:bottom w:val="none" w:sz="0" w:space="0" w:color="auto"/>
                <w:right w:val="none" w:sz="0" w:space="0" w:color="auto"/>
              </w:divBdr>
            </w:div>
          </w:divsChild>
        </w:div>
        <w:div w:id="2111468387">
          <w:marLeft w:val="0"/>
          <w:marRight w:val="0"/>
          <w:marTop w:val="0"/>
          <w:marBottom w:val="0"/>
          <w:divBdr>
            <w:top w:val="none" w:sz="0" w:space="0" w:color="auto"/>
            <w:left w:val="none" w:sz="0" w:space="0" w:color="auto"/>
            <w:bottom w:val="none" w:sz="0" w:space="0" w:color="auto"/>
            <w:right w:val="none" w:sz="0" w:space="0" w:color="auto"/>
          </w:divBdr>
          <w:divsChild>
            <w:div w:id="20538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educators/toolkit-schools" TargetMode="External"/><Relationship Id="rId18" Type="http://schemas.openxmlformats.org/officeDocument/2006/relationships/hyperlink" Target="https://education.nsw.gov.au/content/dam/main-education/policy-library/public/implementation-documents/incident_proc.pdf" TargetMode="Externa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yperlink" Target="https://www.esafety.gov.au/report"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ducation.nsw.gov.au/policy-library/policyprocedures/pd-2006-0316/pd-2006-0316-01" TargetMode="External"/><Relationship Id="rId17" Type="http://schemas.openxmlformats.org/officeDocument/2006/relationships/hyperlink" Target="https://education.nsw.gov.au/policy-library/policies/pd-2007-0362" TargetMode="External"/><Relationship Id="rId25" Type="http://schemas.openxmlformats.org/officeDocument/2006/relationships/diagramLayout" Target="diagrams/layout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nsw.gov.au/policy-library/policyprocedures/pd-2006-0316/pd-2006-0316-06" TargetMode="External"/><Relationship Id="rId20" Type="http://schemas.openxmlformats.org/officeDocument/2006/relationships/hyperlink" Target="https://reporter.childstory.nsw.gov.au/s/m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1.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ducation.nsw.gov.au/policy-library/policies/pd-2006-0316" TargetMode="External"/><Relationship Id="rId23" Type="http://schemas.openxmlformats.org/officeDocument/2006/relationships/footer" Target="footer1.xml"/><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education.nsw.gov.au/policy-library/policies/pd-2006-0316"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schooling/school-community/attendance-behaviour-and-engagement/behaviour-support-toolkit/support-for-teachers/planning-behaviour-support-for-individual-students/How-do-I-plan-for-behaviour-support" TargetMode="External"/><Relationship Id="rId22" Type="http://schemas.openxmlformats.org/officeDocument/2006/relationships/hyperlink" Target="https://www.esafety.gov.au/key-issues/esafety-guide" TargetMode="External"/><Relationship Id="rId27" Type="http://schemas.openxmlformats.org/officeDocument/2006/relationships/diagramColors" Target="diagrams/colors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hippen\Downloads\DoE_Word_Template_2023.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1FF4F-4BDF-4FF5-84F5-D816E80236FC}"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n-AU"/>
        </a:p>
      </dgm:t>
    </dgm:pt>
    <dgm:pt modelId="{642F2345-B1A4-4689-9AF1-47D6AC861705}">
      <dgm:prSet phldrT="[Text]"/>
      <dgm:spPr>
        <a:xfrm rot="5400000">
          <a:off x="-144869" y="401259"/>
          <a:ext cx="875441" cy="61280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First hour: Listen</a:t>
          </a:r>
        </a:p>
      </dgm:t>
    </dgm:pt>
    <dgm:pt modelId="{0F46EB51-B284-4EAF-9128-F3A0A57E5627}" type="parTrans" cxnId="{8AE23A1A-46C2-44F8-AADC-D77C3A1942C5}">
      <dgm:prSet/>
      <dgm:spPr/>
      <dgm:t>
        <a:bodyPr/>
        <a:lstStyle/>
        <a:p>
          <a:pPr>
            <a:spcBef>
              <a:spcPts val="0"/>
            </a:spcBef>
            <a:spcAft>
              <a:spcPts val="0"/>
            </a:spcAft>
          </a:pPr>
          <a:endParaRPr lang="en-AU"/>
        </a:p>
      </dgm:t>
    </dgm:pt>
    <dgm:pt modelId="{B4B11A65-E8E3-43B6-B6A2-EFE53A915BD1}" type="sibTrans" cxnId="{8AE23A1A-46C2-44F8-AADC-D77C3A1942C5}">
      <dgm:prSet/>
      <dgm:spPr/>
      <dgm:t>
        <a:bodyPr/>
        <a:lstStyle/>
        <a:p>
          <a:pPr>
            <a:spcBef>
              <a:spcPts val="0"/>
            </a:spcBef>
            <a:spcAft>
              <a:spcPts val="0"/>
            </a:spcAft>
          </a:pPr>
          <a:endParaRPr lang="en-AU"/>
        </a:p>
      </dgm:t>
    </dgm:pt>
    <dgm:pt modelId="{33852FEC-7711-426B-887B-FFE4FB4DF765}">
      <dgm:prSet phldrT="[Tex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dirty="0">
            <a:solidFill>
              <a:srgbClr val="000000">
                <a:hueOff val="0"/>
                <a:satOff val="0"/>
                <a:lumOff val="0"/>
                <a:alphaOff val="0"/>
              </a:srgbClr>
            </a:solidFill>
            <a:latin typeface="Public Sans Light"/>
            <a:ea typeface="+mn-ea"/>
            <a:cs typeface="+mn-cs"/>
          </a:endParaRPr>
        </a:p>
      </dgm:t>
    </dgm:pt>
    <dgm:pt modelId="{2CFC867B-A798-4CD7-938D-A5857DF6831D}" type="parTrans" cxnId="{F2BEAC2D-1F3A-47CA-9C05-F79FBF7F8D44}">
      <dgm:prSet/>
      <dgm:spPr/>
      <dgm:t>
        <a:bodyPr/>
        <a:lstStyle/>
        <a:p>
          <a:pPr>
            <a:spcBef>
              <a:spcPts val="0"/>
            </a:spcBef>
            <a:spcAft>
              <a:spcPts val="0"/>
            </a:spcAft>
          </a:pPr>
          <a:endParaRPr lang="en-AU"/>
        </a:p>
      </dgm:t>
    </dgm:pt>
    <dgm:pt modelId="{E7603E98-9DF1-4256-B361-8DCA79C0DA59}" type="sibTrans" cxnId="{F2BEAC2D-1F3A-47CA-9C05-F79FBF7F8D44}">
      <dgm:prSet/>
      <dgm:spPr/>
      <dgm:t>
        <a:bodyPr/>
        <a:lstStyle/>
        <a:p>
          <a:pPr>
            <a:spcBef>
              <a:spcPts val="0"/>
            </a:spcBef>
            <a:spcAft>
              <a:spcPts val="0"/>
            </a:spcAft>
          </a:pPr>
          <a:endParaRPr lang="en-AU"/>
        </a:p>
      </dgm:t>
    </dgm:pt>
    <dgm:pt modelId="{08F822D7-4D5D-40EF-A10E-A231ABCC13B7}">
      <dgm:prSet phldrT="[Text]"/>
      <dgm:spPr>
        <a:xfrm rot="5400000">
          <a:off x="-144869" y="1402416"/>
          <a:ext cx="875441" cy="61280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1: Document</a:t>
          </a:r>
        </a:p>
      </dgm:t>
    </dgm:pt>
    <dgm:pt modelId="{2FF4C194-B6BE-4E46-9DC6-100B8A753D32}" type="parTrans" cxnId="{85E3CD6E-AFD9-49D2-BCEA-DC2E811D3D9B}">
      <dgm:prSet/>
      <dgm:spPr/>
      <dgm:t>
        <a:bodyPr/>
        <a:lstStyle/>
        <a:p>
          <a:pPr>
            <a:spcBef>
              <a:spcPts val="0"/>
            </a:spcBef>
            <a:spcAft>
              <a:spcPts val="0"/>
            </a:spcAft>
          </a:pPr>
          <a:endParaRPr lang="en-AU"/>
        </a:p>
      </dgm:t>
    </dgm:pt>
    <dgm:pt modelId="{E3983EE8-8CFF-4F3B-B858-F8D69D3AC78A}" type="sibTrans" cxnId="{85E3CD6E-AFD9-49D2-BCEA-DC2E811D3D9B}">
      <dgm:prSet/>
      <dgm:spPr/>
      <dgm:t>
        <a:bodyPr/>
        <a:lstStyle/>
        <a:p>
          <a:pPr>
            <a:spcBef>
              <a:spcPts val="0"/>
            </a:spcBef>
            <a:spcAft>
              <a:spcPts val="0"/>
            </a:spcAft>
          </a:pPr>
          <a:endParaRPr lang="en-AU"/>
        </a:p>
      </dgm:t>
    </dgm:pt>
    <dgm:pt modelId="{1C6D39B6-FC28-47AF-8EF8-0885D93D90F4}">
      <dgm:prSet phldrT="[Tex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dirty="0">
            <a:solidFill>
              <a:srgbClr val="000000">
                <a:hueOff val="0"/>
                <a:satOff val="0"/>
                <a:lumOff val="0"/>
                <a:alphaOff val="0"/>
              </a:srgbClr>
            </a:solidFill>
            <a:latin typeface="Public Sans Light"/>
            <a:ea typeface="+mn-ea"/>
            <a:cs typeface="+mn-cs"/>
          </a:endParaRPr>
        </a:p>
      </dgm:t>
    </dgm:pt>
    <dgm:pt modelId="{EAB341B7-A9ED-44BE-AE17-9B2582C078BF}" type="parTrans" cxnId="{56D26A77-7A00-4CF0-ABBE-F9144E28F70F}">
      <dgm:prSet/>
      <dgm:spPr/>
      <dgm:t>
        <a:bodyPr/>
        <a:lstStyle/>
        <a:p>
          <a:pPr>
            <a:spcBef>
              <a:spcPts val="0"/>
            </a:spcBef>
            <a:spcAft>
              <a:spcPts val="0"/>
            </a:spcAft>
          </a:pPr>
          <a:endParaRPr lang="en-AU"/>
        </a:p>
      </dgm:t>
    </dgm:pt>
    <dgm:pt modelId="{31B56442-398E-432F-9BE8-B747EE4F2DAA}" type="sibTrans" cxnId="{56D26A77-7A00-4CF0-ABBE-F9144E28F70F}">
      <dgm:prSet/>
      <dgm:spPr/>
      <dgm:t>
        <a:bodyPr/>
        <a:lstStyle/>
        <a:p>
          <a:pPr>
            <a:spcBef>
              <a:spcPts val="0"/>
            </a:spcBef>
            <a:spcAft>
              <a:spcPts val="0"/>
            </a:spcAft>
          </a:pPr>
          <a:endParaRPr lang="en-AU"/>
        </a:p>
      </dgm:t>
    </dgm:pt>
    <dgm:pt modelId="{96E0364C-DF79-437F-B88C-C27CBF79C103}">
      <dgm:prSet phldrT="[Text]"/>
      <dgm:spPr>
        <a:xfrm rot="5400000">
          <a:off x="-144869" y="2277425"/>
          <a:ext cx="875441" cy="61280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2: Collect</a:t>
          </a:r>
        </a:p>
      </dgm:t>
    </dgm:pt>
    <dgm:pt modelId="{A164E7A2-00FA-4677-A9C9-702EF3F5A519}" type="parTrans" cxnId="{8FD96B07-D3F3-4DC8-8545-BCD58E369C03}">
      <dgm:prSet/>
      <dgm:spPr/>
      <dgm:t>
        <a:bodyPr/>
        <a:lstStyle/>
        <a:p>
          <a:pPr>
            <a:spcBef>
              <a:spcPts val="0"/>
            </a:spcBef>
            <a:spcAft>
              <a:spcPts val="0"/>
            </a:spcAft>
          </a:pPr>
          <a:endParaRPr lang="en-AU"/>
        </a:p>
      </dgm:t>
    </dgm:pt>
    <dgm:pt modelId="{FB20DAD6-3B9B-43EC-84AE-8ADE554DFB25}" type="sibTrans" cxnId="{8FD96B07-D3F3-4DC8-8545-BCD58E369C03}">
      <dgm:prSet/>
      <dgm:spPr/>
      <dgm:t>
        <a:bodyPr/>
        <a:lstStyle/>
        <a:p>
          <a:pPr>
            <a:spcBef>
              <a:spcPts val="0"/>
            </a:spcBef>
            <a:spcAft>
              <a:spcPts val="0"/>
            </a:spcAft>
          </a:pPr>
          <a:endParaRPr lang="en-AU"/>
        </a:p>
      </dgm:t>
    </dgm:pt>
    <dgm:pt modelId="{FC8F2B26-F21B-41C5-BCFB-9EBDA9B680A4}">
      <dgm:prSet phldrT="[Tex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dirty="0">
            <a:solidFill>
              <a:srgbClr val="000000">
                <a:hueOff val="0"/>
                <a:satOff val="0"/>
                <a:lumOff val="0"/>
                <a:alphaOff val="0"/>
              </a:srgbClr>
            </a:solidFill>
            <a:latin typeface="Public Sans Light"/>
            <a:ea typeface="+mn-ea"/>
            <a:cs typeface="+mn-cs"/>
          </a:endParaRPr>
        </a:p>
      </dgm:t>
    </dgm:pt>
    <dgm:pt modelId="{C75340EC-539F-4177-97AE-A234F820F969}" type="parTrans" cxnId="{762B8CE3-88E9-4442-AB3B-8D2553B9BDCE}">
      <dgm:prSet/>
      <dgm:spPr/>
      <dgm:t>
        <a:bodyPr/>
        <a:lstStyle/>
        <a:p>
          <a:pPr>
            <a:spcBef>
              <a:spcPts val="0"/>
            </a:spcBef>
            <a:spcAft>
              <a:spcPts val="0"/>
            </a:spcAft>
          </a:pPr>
          <a:endParaRPr lang="en-AU"/>
        </a:p>
      </dgm:t>
    </dgm:pt>
    <dgm:pt modelId="{49DD113C-48C0-4AD2-B13E-12662B2AE7CD}" type="sibTrans" cxnId="{762B8CE3-88E9-4442-AB3B-8D2553B9BDCE}">
      <dgm:prSet/>
      <dgm:spPr/>
      <dgm:t>
        <a:bodyPr/>
        <a:lstStyle/>
        <a:p>
          <a:pPr>
            <a:spcBef>
              <a:spcPts val="0"/>
            </a:spcBef>
            <a:spcAft>
              <a:spcPts val="0"/>
            </a:spcAft>
          </a:pPr>
          <a:endParaRPr lang="en-AU"/>
        </a:p>
      </dgm:t>
    </dgm:pt>
    <dgm:pt modelId="{694143FE-24A3-45C1-BE8B-500C49726B12}">
      <dgm:prSe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Let them share their experience and feelings without interruption</a:t>
          </a:r>
        </a:p>
      </dgm:t>
    </dgm:pt>
    <dgm:pt modelId="{F5B6DF1D-96F5-4632-A184-432850AE84D4}" type="parTrans" cxnId="{FF578490-7CEB-48CD-A6F2-DCAE4EA54C6C}">
      <dgm:prSet/>
      <dgm:spPr/>
      <dgm:t>
        <a:bodyPr/>
        <a:lstStyle/>
        <a:p>
          <a:pPr>
            <a:spcBef>
              <a:spcPts val="0"/>
            </a:spcBef>
            <a:spcAft>
              <a:spcPts val="0"/>
            </a:spcAft>
          </a:pPr>
          <a:endParaRPr lang="en-AU"/>
        </a:p>
      </dgm:t>
    </dgm:pt>
    <dgm:pt modelId="{D72F9AD3-062A-40E5-9353-A4101A6A700F}" type="sibTrans" cxnId="{FF578490-7CEB-48CD-A6F2-DCAE4EA54C6C}">
      <dgm:prSet/>
      <dgm:spPr/>
      <dgm:t>
        <a:bodyPr/>
        <a:lstStyle/>
        <a:p>
          <a:pPr>
            <a:spcBef>
              <a:spcPts val="0"/>
            </a:spcBef>
            <a:spcAft>
              <a:spcPts val="0"/>
            </a:spcAft>
          </a:pPr>
          <a:endParaRPr lang="en-AU"/>
        </a:p>
      </dgm:t>
    </dgm:pt>
    <dgm:pt modelId="{33F553B5-C785-4E19-A0E9-C6B162C3692C}">
      <dgm:prSet custT="1"/>
      <dgm: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gm:t>
    </dgm:pt>
    <dgm:pt modelId="{CF7C2A0D-E63C-4736-8217-981CAC6300C8}" type="parTrans" cxnId="{24EC270F-5A76-441D-9E28-F20CD87BA3AA}">
      <dgm:prSet/>
      <dgm:spPr/>
      <dgm:t>
        <a:bodyPr/>
        <a:lstStyle/>
        <a:p>
          <a:pPr>
            <a:spcBef>
              <a:spcPts val="0"/>
            </a:spcBef>
            <a:spcAft>
              <a:spcPts val="0"/>
            </a:spcAft>
          </a:pPr>
          <a:endParaRPr lang="en-AU"/>
        </a:p>
      </dgm:t>
    </dgm:pt>
    <dgm:pt modelId="{F290AA3F-DBD8-4006-94DD-8448E53B89E0}" type="sibTrans" cxnId="{24EC270F-5A76-441D-9E28-F20CD87BA3AA}">
      <dgm:prSet/>
      <dgm:spPr/>
      <dgm:t>
        <a:bodyPr/>
        <a:lstStyle/>
        <a:p>
          <a:pPr>
            <a:spcBef>
              <a:spcPts val="0"/>
            </a:spcBef>
            <a:spcAft>
              <a:spcPts val="0"/>
            </a:spcAft>
          </a:pPr>
          <a:endParaRPr lang="en-AU"/>
        </a:p>
      </dgm:t>
    </dgm:pt>
    <dgm:pt modelId="{F3DF7E92-12F3-4442-ABAC-166C005E3A23}">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dgm:t>
    </dgm:pt>
    <dgm:pt modelId="{33850243-1D40-4DCE-8564-F856755F18F4}" type="parTrans" cxnId="{119A27BC-98B4-463E-8FC4-4E1BB823C716}">
      <dgm:prSet/>
      <dgm:spPr/>
      <dgm:t>
        <a:bodyPr/>
        <a:lstStyle/>
        <a:p>
          <a:pPr>
            <a:spcBef>
              <a:spcPts val="0"/>
            </a:spcBef>
            <a:spcAft>
              <a:spcPts val="0"/>
            </a:spcAft>
          </a:pPr>
          <a:endParaRPr lang="en-AU"/>
        </a:p>
      </dgm:t>
    </dgm:pt>
    <dgm:pt modelId="{E6528A12-717F-4DC1-B7B2-54571440F93F}" type="sibTrans" cxnId="{119A27BC-98B4-463E-8FC4-4E1BB823C716}">
      <dgm:prSet/>
      <dgm:spPr/>
      <dgm:t>
        <a:bodyPr/>
        <a:lstStyle/>
        <a:p>
          <a:pPr>
            <a:spcBef>
              <a:spcPts val="0"/>
            </a:spcBef>
            <a:spcAft>
              <a:spcPts val="0"/>
            </a:spcAft>
          </a:pPr>
          <a:endParaRPr lang="en-AU"/>
        </a:p>
      </dgm:t>
    </dgm:pt>
    <dgm:pt modelId="{DDD2AB95-9539-4A09-9545-F3D76AC3B001}">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Enter the record in SENTRAL</a:t>
          </a:r>
          <a:endParaRPr lang="en-AU" sz="1000">
            <a:solidFill>
              <a:srgbClr val="D7153A"/>
            </a:solidFill>
            <a:latin typeface="Public Sans Light"/>
            <a:ea typeface="+mn-ea"/>
            <a:cs typeface="+mn-cs"/>
          </a:endParaRPr>
        </a:p>
      </dgm:t>
    </dgm:pt>
    <dgm:pt modelId="{028EF7B5-AD9F-40B3-A514-410C5EAE4820}" type="parTrans" cxnId="{40715FEE-3635-401F-905E-BE66D0EE2494}">
      <dgm:prSet/>
      <dgm:spPr/>
      <dgm:t>
        <a:bodyPr/>
        <a:lstStyle/>
        <a:p>
          <a:pPr>
            <a:spcBef>
              <a:spcPts val="0"/>
            </a:spcBef>
            <a:spcAft>
              <a:spcPts val="0"/>
            </a:spcAft>
          </a:pPr>
          <a:endParaRPr lang="en-AU"/>
        </a:p>
      </dgm:t>
    </dgm:pt>
    <dgm:pt modelId="{30AD03A9-47DB-4066-96A6-0291C99D9789}" type="sibTrans" cxnId="{40715FEE-3635-401F-905E-BE66D0EE2494}">
      <dgm:prSet/>
      <dgm:spPr/>
      <dgm:t>
        <a:bodyPr/>
        <a:lstStyle/>
        <a:p>
          <a:pPr>
            <a:spcBef>
              <a:spcPts val="0"/>
            </a:spcBef>
            <a:spcAft>
              <a:spcPts val="0"/>
            </a:spcAft>
          </a:pPr>
          <a:endParaRPr lang="en-AU"/>
        </a:p>
      </dgm:t>
    </dgm:pt>
    <dgm:pt modelId="{481419B0-20F4-4163-B2E5-B2FB214FD6C6}">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Review any previous reports or records for students involved</a:t>
          </a:r>
          <a:endParaRPr lang="en-AU" sz="1000">
            <a:solidFill>
              <a:srgbClr val="000000">
                <a:hueOff val="0"/>
                <a:satOff val="0"/>
                <a:lumOff val="0"/>
                <a:alphaOff val="0"/>
              </a:srgbClr>
            </a:solidFill>
            <a:latin typeface="Public Sans Light"/>
            <a:ea typeface="+mn-ea"/>
            <a:cs typeface="+mn-cs"/>
          </a:endParaRPr>
        </a:p>
      </dgm:t>
    </dgm:pt>
    <dgm:pt modelId="{D2AD8DF2-1435-43E5-BCF8-AC9D7A6E554F}" type="parTrans" cxnId="{9F20F2D5-F315-4DAC-98E2-57E85CF9FBE4}">
      <dgm:prSet/>
      <dgm:spPr/>
      <dgm:t>
        <a:bodyPr/>
        <a:lstStyle/>
        <a:p>
          <a:pPr>
            <a:spcBef>
              <a:spcPts val="0"/>
            </a:spcBef>
            <a:spcAft>
              <a:spcPts val="0"/>
            </a:spcAft>
          </a:pPr>
          <a:endParaRPr lang="en-AU"/>
        </a:p>
      </dgm:t>
    </dgm:pt>
    <dgm:pt modelId="{42F634CE-E8D5-4D31-BEC5-2DC751A9F0A9}" type="sibTrans" cxnId="{9F20F2D5-F315-4DAC-98E2-57E85CF9FBE4}">
      <dgm:prSet/>
      <dgm:spPr/>
      <dgm:t>
        <a:bodyPr/>
        <a:lstStyle/>
        <a:p>
          <a:pPr>
            <a:spcBef>
              <a:spcPts val="0"/>
            </a:spcBef>
            <a:spcAft>
              <a:spcPts val="0"/>
            </a:spcAft>
          </a:pPr>
          <a:endParaRPr lang="en-AU"/>
        </a:p>
      </dgm:t>
    </dgm:pt>
    <dgm:pt modelId="{A811B961-21AC-42B1-A454-5635D5270BF2}">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Make sure you can answer who, what, where, when and how</a:t>
          </a:r>
          <a:endParaRPr lang="en-AU" sz="1000">
            <a:solidFill>
              <a:srgbClr val="000000">
                <a:hueOff val="0"/>
                <a:satOff val="0"/>
                <a:lumOff val="0"/>
                <a:alphaOff val="0"/>
              </a:srgbClr>
            </a:solidFill>
            <a:latin typeface="Public Sans Light"/>
            <a:ea typeface="+mn-ea"/>
            <a:cs typeface="+mn-cs"/>
          </a:endParaRPr>
        </a:p>
      </dgm:t>
    </dgm:pt>
    <dgm:pt modelId="{5E1D17F0-A1B5-4E84-B962-D70DCFF3C688}" type="parTrans" cxnId="{B2975B95-98BA-48B0-A7B3-C024C506F4E7}">
      <dgm:prSet/>
      <dgm:spPr/>
      <dgm:t>
        <a:bodyPr/>
        <a:lstStyle/>
        <a:p>
          <a:pPr>
            <a:spcBef>
              <a:spcPts val="0"/>
            </a:spcBef>
            <a:spcAft>
              <a:spcPts val="0"/>
            </a:spcAft>
          </a:pPr>
          <a:endParaRPr lang="en-AU"/>
        </a:p>
      </dgm:t>
    </dgm:pt>
    <dgm:pt modelId="{381929BE-1CBD-47D7-A486-797A862CC213}" type="sibTrans" cxnId="{B2975B95-98BA-48B0-A7B3-C024C506F4E7}">
      <dgm:prSet/>
      <dgm:spPr/>
      <dgm:t>
        <a:bodyPr/>
        <a:lstStyle/>
        <a:p>
          <a:pPr>
            <a:spcBef>
              <a:spcPts val="0"/>
            </a:spcBef>
            <a:spcAft>
              <a:spcPts val="0"/>
            </a:spcAft>
          </a:pPr>
          <a:endParaRPr lang="en-AU"/>
        </a:p>
      </dgm:t>
    </dgm:pt>
    <dgm:pt modelId="{C328B2E1-AB25-4CC5-AAA0-8664F5035FA0}">
      <dgm:prSet custT="1"/>
      <dgm: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dirty="0">
            <a:solidFill>
              <a:srgbClr val="000000">
                <a:hueOff val="0"/>
                <a:satOff val="0"/>
                <a:lumOff val="0"/>
                <a:alphaOff val="0"/>
              </a:srgbClr>
            </a:solidFill>
            <a:latin typeface="Public Sans Light"/>
            <a:ea typeface="+mn-ea"/>
            <a:cs typeface="+mn-cs"/>
          </a:endParaRPr>
        </a:p>
      </dgm:t>
    </dgm:pt>
    <dgm:pt modelId="{A0707DEA-8A29-4177-A287-D6CDE70A0816}" type="parTrans" cxnId="{B066005B-F0CC-4BBF-A2AB-B22B13771351}">
      <dgm:prSet/>
      <dgm:spPr/>
      <dgm:t>
        <a:bodyPr/>
        <a:lstStyle/>
        <a:p>
          <a:pPr>
            <a:spcBef>
              <a:spcPts val="0"/>
            </a:spcBef>
            <a:spcAft>
              <a:spcPts val="0"/>
            </a:spcAft>
          </a:pPr>
          <a:endParaRPr lang="en-AU"/>
        </a:p>
      </dgm:t>
    </dgm:pt>
    <dgm:pt modelId="{3C5463F7-EBBB-4187-9099-A41BD668026F}" type="sibTrans" cxnId="{B066005B-F0CC-4BBF-A2AB-B22B13771351}">
      <dgm:prSet/>
      <dgm:spPr/>
      <dgm:t>
        <a:bodyPr/>
        <a:lstStyle/>
        <a:p>
          <a:pPr>
            <a:spcBef>
              <a:spcPts val="0"/>
            </a:spcBef>
            <a:spcAft>
              <a:spcPts val="0"/>
            </a:spcAft>
          </a:pPr>
          <a:endParaRPr lang="en-AU"/>
        </a:p>
      </dgm:t>
    </dgm:pt>
    <dgm:pt modelId="{AE810568-3DA5-4876-9CE7-FA446BF020D0}">
      <dgm:prSet/>
      <dgm:spPr>
        <a:xfrm rot="5400000">
          <a:off x="-144869" y="3257963"/>
          <a:ext cx="875441" cy="61280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3: Discuss</a:t>
          </a:r>
        </a:p>
      </dgm:t>
    </dgm:pt>
    <dgm:pt modelId="{25650752-FA27-4DA4-9B19-9BA91734AD1B}" type="parTrans" cxnId="{0B49F20A-42CE-4F80-AEDA-2C69E861BB2E}">
      <dgm:prSet/>
      <dgm:spPr/>
      <dgm:t>
        <a:bodyPr/>
        <a:lstStyle/>
        <a:p>
          <a:pPr>
            <a:spcBef>
              <a:spcPts val="0"/>
            </a:spcBef>
            <a:spcAft>
              <a:spcPts val="0"/>
            </a:spcAft>
          </a:pPr>
          <a:endParaRPr lang="en-AU"/>
        </a:p>
      </dgm:t>
    </dgm:pt>
    <dgm:pt modelId="{09C59642-E880-42D3-872C-CF22CF7A4B55}" type="sibTrans" cxnId="{0B49F20A-42CE-4F80-AEDA-2C69E861BB2E}">
      <dgm:prSet/>
      <dgm:spPr/>
      <dgm:t>
        <a:bodyPr/>
        <a:lstStyle/>
        <a:p>
          <a:pPr>
            <a:spcBef>
              <a:spcPts val="0"/>
            </a:spcBef>
            <a:spcAft>
              <a:spcPts val="0"/>
            </a:spcAft>
          </a:pPr>
          <a:endParaRPr lang="en-AU"/>
        </a:p>
      </dgm:t>
    </dgm:pt>
    <dgm:pt modelId="{57381479-7CD9-4724-BBE7-F29E0E31F8B5}">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Evaluate the information to determine if it meets the definition of bullying</a:t>
          </a:r>
          <a:endParaRPr lang="en-AU" sz="1000">
            <a:solidFill>
              <a:srgbClr val="000000">
                <a:hueOff val="0"/>
                <a:satOff val="0"/>
                <a:lumOff val="0"/>
                <a:alphaOff val="0"/>
              </a:srgbClr>
            </a:solidFill>
            <a:latin typeface="Public Sans Light"/>
            <a:ea typeface="+mn-ea"/>
            <a:cs typeface="+mn-cs"/>
          </a:endParaRPr>
        </a:p>
      </dgm:t>
    </dgm:pt>
    <dgm:pt modelId="{B3F4B257-C895-4B1D-B788-ACBCAA2B6521}" type="parTrans" cxnId="{D8738D0A-5F99-4723-A3B9-0C4E4433DCAB}">
      <dgm:prSet/>
      <dgm:spPr/>
      <dgm:t>
        <a:bodyPr/>
        <a:lstStyle/>
        <a:p>
          <a:pPr>
            <a:spcBef>
              <a:spcPts val="0"/>
            </a:spcBef>
            <a:spcAft>
              <a:spcPts val="0"/>
            </a:spcAft>
          </a:pPr>
          <a:endParaRPr lang="en-AU"/>
        </a:p>
      </dgm:t>
    </dgm:pt>
    <dgm:pt modelId="{2BCE0C40-9592-4AAF-8E9B-6EA33D6712EE}" type="sibTrans" cxnId="{D8738D0A-5F99-4723-A3B9-0C4E4433DCAB}">
      <dgm:prSet/>
      <dgm:spPr/>
      <dgm:t>
        <a:bodyPr/>
        <a:lstStyle/>
        <a:p>
          <a:pPr>
            <a:spcBef>
              <a:spcPts val="0"/>
            </a:spcBef>
            <a:spcAft>
              <a:spcPts val="0"/>
            </a:spcAft>
          </a:pPr>
          <a:endParaRPr lang="en-AU"/>
        </a:p>
      </dgm:t>
    </dgm:pt>
    <dgm:pt modelId="{393C50FC-3407-43F5-8C55-54C2BB11E49A}">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what they believe will help address the situation</a:t>
          </a:r>
        </a:p>
      </dgm:t>
    </dgm:pt>
    <dgm:pt modelId="{A4AEDE5B-E42E-4745-A459-8A1A47A726D3}" type="parTrans" cxnId="{040791B2-0F29-48F7-AFE6-89262760EC93}">
      <dgm:prSet/>
      <dgm:spPr/>
      <dgm:t>
        <a:bodyPr/>
        <a:lstStyle/>
        <a:p>
          <a:pPr>
            <a:spcBef>
              <a:spcPts val="0"/>
            </a:spcBef>
            <a:spcAft>
              <a:spcPts val="0"/>
            </a:spcAft>
          </a:pPr>
          <a:endParaRPr lang="en-AU"/>
        </a:p>
      </dgm:t>
    </dgm:pt>
    <dgm:pt modelId="{9CAFFDF0-2C3B-4A1A-939A-95DCBC21187B}" type="sibTrans" cxnId="{040791B2-0F29-48F7-AFE6-89262760EC93}">
      <dgm:prSet/>
      <dgm:spPr/>
      <dgm:t>
        <a:bodyPr/>
        <a:lstStyle/>
        <a:p>
          <a:pPr>
            <a:spcBef>
              <a:spcPts val="0"/>
            </a:spcBef>
            <a:spcAft>
              <a:spcPts val="0"/>
            </a:spcAft>
          </a:pPr>
          <a:endParaRPr lang="en-AU"/>
        </a:p>
      </dgm:t>
    </dgm:pt>
    <dgm:pt modelId="{5F024A35-06D5-4B83-A834-EC7A5DC916A5}">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Engage the student as part of the solution</a:t>
          </a:r>
        </a:p>
      </dgm:t>
    </dgm:pt>
    <dgm:pt modelId="{94C1ECBB-51CE-44AF-9E01-1D29E5EB1C4F}" type="parTrans" cxnId="{8E2DAA93-4B61-49FE-A053-B282E93A443E}">
      <dgm:prSet/>
      <dgm:spPr/>
      <dgm:t>
        <a:bodyPr/>
        <a:lstStyle/>
        <a:p>
          <a:pPr>
            <a:spcBef>
              <a:spcPts val="0"/>
            </a:spcBef>
            <a:spcAft>
              <a:spcPts val="0"/>
            </a:spcAft>
          </a:pPr>
          <a:endParaRPr lang="en-AU"/>
        </a:p>
      </dgm:t>
    </dgm:pt>
    <dgm:pt modelId="{AD900000-0300-4A1A-B4D0-E164D917DB15}" type="sibTrans" cxnId="{8E2DAA93-4B61-49FE-A053-B282E93A443E}">
      <dgm:prSet/>
      <dgm:spPr/>
      <dgm:t>
        <a:bodyPr/>
        <a:lstStyle/>
        <a:p>
          <a:pPr>
            <a:spcBef>
              <a:spcPts val="0"/>
            </a:spcBef>
            <a:spcAft>
              <a:spcPts val="0"/>
            </a:spcAft>
          </a:pPr>
          <a:endParaRPr lang="en-AU"/>
        </a:p>
      </dgm:t>
    </dgm:pt>
    <dgm:pt modelId="{FE79A2F9-81F4-4371-956C-D6619284B9B2}">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the student and parent with information about student support network</a:t>
          </a:r>
        </a:p>
      </dgm:t>
    </dgm:pt>
    <dgm:pt modelId="{F95BBAFA-C769-48B5-8EC2-029D186E52AC}" type="parTrans" cxnId="{45CA9E08-A587-42A1-9C23-DCBDF0EF3DBF}">
      <dgm:prSet/>
      <dgm:spPr/>
      <dgm:t>
        <a:bodyPr/>
        <a:lstStyle/>
        <a:p>
          <a:pPr>
            <a:spcBef>
              <a:spcPts val="0"/>
            </a:spcBef>
            <a:spcAft>
              <a:spcPts val="0"/>
            </a:spcAft>
          </a:pPr>
          <a:endParaRPr lang="en-AU"/>
        </a:p>
      </dgm:t>
    </dgm:pt>
    <dgm:pt modelId="{AACF96F3-3ED7-4216-9B56-D86F29A96A0A}" type="sibTrans" cxnId="{45CA9E08-A587-42A1-9C23-DCBDF0EF3DBF}">
      <dgm:prSet/>
      <dgm:spPr/>
      <dgm:t>
        <a:bodyPr/>
        <a:lstStyle/>
        <a:p>
          <a:pPr>
            <a:spcBef>
              <a:spcPts val="0"/>
            </a:spcBef>
            <a:spcAft>
              <a:spcPts val="0"/>
            </a:spcAft>
          </a:pPr>
          <a:endParaRPr lang="en-AU"/>
        </a:p>
      </dgm:t>
    </dgm:pt>
    <dgm:pt modelId="{D888A304-9175-4B82-8867-1231B4A7D2C0}">
      <dgm:prSet custT="1"/>
      <dgm: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Agree to a plan of action and timeline for the student, parent and yourself</a:t>
          </a:r>
        </a:p>
      </dgm:t>
    </dgm:pt>
    <dgm:pt modelId="{2C8FB995-32E5-410F-B315-E8AE611F7283}" type="parTrans" cxnId="{3F53439B-028F-45B5-963D-80F20DB5E642}">
      <dgm:prSet/>
      <dgm:spPr/>
      <dgm:t>
        <a:bodyPr/>
        <a:lstStyle/>
        <a:p>
          <a:pPr>
            <a:spcBef>
              <a:spcPts val="0"/>
            </a:spcBef>
            <a:spcAft>
              <a:spcPts val="0"/>
            </a:spcAft>
          </a:pPr>
          <a:endParaRPr lang="en-AU"/>
        </a:p>
      </dgm:t>
    </dgm:pt>
    <dgm:pt modelId="{86C5FBED-4E73-4B9C-AFB1-205F44197CF2}" type="sibTrans" cxnId="{3F53439B-028F-45B5-963D-80F20DB5E642}">
      <dgm:prSet/>
      <dgm:spPr/>
      <dgm:t>
        <a:bodyPr/>
        <a:lstStyle/>
        <a:p>
          <a:pPr>
            <a:spcBef>
              <a:spcPts val="0"/>
            </a:spcBef>
            <a:spcAft>
              <a:spcPts val="0"/>
            </a:spcAft>
          </a:pPr>
          <a:endParaRPr lang="en-AU"/>
        </a:p>
      </dgm:t>
    </dgm:pt>
    <dgm:pt modelId="{2F136EC1-1262-4295-BC45-62EEFB009962}">
      <dgm:prSet/>
      <dgm:spPr>
        <a:xfrm rot="5400000">
          <a:off x="-144869" y="4132507"/>
          <a:ext cx="875441" cy="61280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4: Implement</a:t>
          </a:r>
        </a:p>
      </dgm:t>
    </dgm:pt>
    <dgm:pt modelId="{60915036-D4D6-4132-856F-EB76D2F19217}" type="parTrans" cxnId="{9EBEA1C4-6B07-467E-83EF-5BA8F0862B18}">
      <dgm:prSet/>
      <dgm:spPr/>
      <dgm:t>
        <a:bodyPr/>
        <a:lstStyle/>
        <a:p>
          <a:pPr>
            <a:spcBef>
              <a:spcPts val="0"/>
            </a:spcBef>
            <a:spcAft>
              <a:spcPts val="0"/>
            </a:spcAft>
          </a:pPr>
          <a:endParaRPr lang="en-AU"/>
        </a:p>
      </dgm:t>
    </dgm:pt>
    <dgm:pt modelId="{04150893-9FA8-47EF-84C1-4AA47FC55C7A}" type="sibTrans" cxnId="{9EBEA1C4-6B07-467E-83EF-5BA8F0862B18}">
      <dgm:prSet/>
      <dgm:spPr/>
      <dgm:t>
        <a:bodyPr/>
        <a:lstStyle/>
        <a:p>
          <a:pPr>
            <a:spcBef>
              <a:spcPts val="0"/>
            </a:spcBef>
            <a:spcAft>
              <a:spcPts val="0"/>
            </a:spcAft>
          </a:pPr>
          <a:endParaRPr lang="en-AU"/>
        </a:p>
      </dgm:t>
    </dgm:pt>
    <dgm:pt modelId="{5B845893-437E-4B2A-A6EC-25E3244A01FF}">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Document the plan of action in SENTRAL</a:t>
          </a:r>
        </a:p>
      </dgm:t>
    </dgm:pt>
    <dgm:pt modelId="{DD120A3A-F038-48D6-88E9-507916D9C58C}" type="parTrans" cxnId="{A7136AC8-C6EF-4590-8C24-8399642F13A5}">
      <dgm:prSet/>
      <dgm:spPr/>
      <dgm:t>
        <a:bodyPr/>
        <a:lstStyle/>
        <a:p>
          <a:pPr>
            <a:spcBef>
              <a:spcPts val="0"/>
            </a:spcBef>
            <a:spcAft>
              <a:spcPts val="0"/>
            </a:spcAft>
          </a:pPr>
          <a:endParaRPr lang="en-AU"/>
        </a:p>
      </dgm:t>
    </dgm:pt>
    <dgm:pt modelId="{88A1C834-8C70-4659-8974-9B46B3B6CB9A}" type="sibTrans" cxnId="{A7136AC8-C6EF-4590-8C24-8399642F13A5}">
      <dgm:prSet/>
      <dgm:spPr/>
      <dgm:t>
        <a:bodyPr/>
        <a:lstStyle/>
        <a:p>
          <a:pPr>
            <a:spcBef>
              <a:spcPts val="0"/>
            </a:spcBef>
            <a:spcAft>
              <a:spcPts val="0"/>
            </a:spcAft>
          </a:pPr>
          <a:endParaRPr lang="en-AU"/>
        </a:p>
      </dgm:t>
    </dgm:pt>
    <dgm:pt modelId="{DE2B379C-9C99-4724-9916-67962FC42E20}">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Monitor student and check in regularly on their wellbeing</a:t>
          </a:r>
        </a:p>
      </dgm:t>
    </dgm:pt>
    <dgm:pt modelId="{87EF1DEC-48E0-438F-B78B-700D2C4B221C}" type="parTrans" cxnId="{605DDDA5-EBF4-4463-BC61-E12AF9542E94}">
      <dgm:prSet/>
      <dgm:spPr/>
      <dgm:t>
        <a:bodyPr/>
        <a:lstStyle/>
        <a:p>
          <a:pPr>
            <a:spcBef>
              <a:spcPts val="0"/>
            </a:spcBef>
            <a:spcAft>
              <a:spcPts val="0"/>
            </a:spcAft>
          </a:pPr>
          <a:endParaRPr lang="en-AU"/>
        </a:p>
      </dgm:t>
    </dgm:pt>
    <dgm:pt modelId="{D2314044-BE29-4FEF-9929-303810B6D850}" type="sibTrans" cxnId="{605DDDA5-EBF4-4463-BC61-E12AF9542E94}">
      <dgm:prSet/>
      <dgm:spPr/>
      <dgm:t>
        <a:bodyPr/>
        <a:lstStyle/>
        <a:p>
          <a:pPr>
            <a:spcBef>
              <a:spcPts val="0"/>
            </a:spcBef>
            <a:spcAft>
              <a:spcPts val="0"/>
            </a:spcAft>
          </a:pPr>
          <a:endParaRPr lang="en-AU"/>
        </a:p>
      </dgm:t>
    </dgm:pt>
    <dgm:pt modelId="{466AA161-F1D7-45A8-ACDB-F5BB32140EC5}">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Seek assistance from student support network if needed</a:t>
          </a:r>
        </a:p>
      </dgm:t>
    </dgm:pt>
    <dgm:pt modelId="{8B1B6C77-92C4-442A-A3E2-EBD9E89286C4}" type="parTrans" cxnId="{05D88D85-CBAA-46EF-8C7E-5A75D5376D01}">
      <dgm:prSet/>
      <dgm:spPr/>
      <dgm:t>
        <a:bodyPr/>
        <a:lstStyle/>
        <a:p>
          <a:pPr>
            <a:spcBef>
              <a:spcPts val="0"/>
            </a:spcBef>
            <a:spcAft>
              <a:spcPts val="0"/>
            </a:spcAft>
          </a:pPr>
          <a:endParaRPr lang="en-AU"/>
        </a:p>
      </dgm:t>
    </dgm:pt>
    <dgm:pt modelId="{9CECD72C-393D-4E13-BAD0-5AF9BCBD49DF}" type="sibTrans" cxnId="{05D88D85-CBAA-46EF-8C7E-5A75D5376D01}">
      <dgm:prSet/>
      <dgm:spPr/>
      <dgm:t>
        <a:bodyPr/>
        <a:lstStyle/>
        <a:p>
          <a:pPr>
            <a:spcBef>
              <a:spcPts val="0"/>
            </a:spcBef>
            <a:spcAft>
              <a:spcPts val="0"/>
            </a:spcAft>
          </a:pPr>
          <a:endParaRPr lang="en-AU"/>
        </a:p>
      </dgm:t>
    </dgm:pt>
    <dgm:pt modelId="{A23C6581-B123-41FB-82F5-95603F63710E}">
      <dgm:prSet/>
      <dgm:spPr>
        <a:xfrm rot="5400000">
          <a:off x="-144869" y="5031265"/>
          <a:ext cx="875441" cy="61280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5: Review</a:t>
          </a:r>
        </a:p>
      </dgm:t>
    </dgm:pt>
    <dgm:pt modelId="{AB9F985F-03AA-4D5B-B765-1CF961567ED6}" type="parTrans" cxnId="{DD2883B7-8842-4EEE-AAB6-B81520E93D1B}">
      <dgm:prSet/>
      <dgm:spPr/>
      <dgm:t>
        <a:bodyPr/>
        <a:lstStyle/>
        <a:p>
          <a:pPr>
            <a:spcBef>
              <a:spcPts val="0"/>
            </a:spcBef>
            <a:spcAft>
              <a:spcPts val="0"/>
            </a:spcAft>
          </a:pPr>
          <a:endParaRPr lang="en-AU"/>
        </a:p>
      </dgm:t>
    </dgm:pt>
    <dgm:pt modelId="{81EC1591-453F-4200-ACF6-3AD37653809A}" type="sibTrans" cxnId="{DD2883B7-8842-4EEE-AAB6-B81520E93D1B}">
      <dgm:prSet/>
      <dgm:spPr/>
      <dgm:t>
        <a:bodyPr/>
        <a:lstStyle/>
        <a:p>
          <a:pPr>
            <a:spcBef>
              <a:spcPts val="0"/>
            </a:spcBef>
            <a:spcAft>
              <a:spcPts val="0"/>
            </a:spcAft>
          </a:pPr>
          <a:endParaRPr lang="en-AU"/>
        </a:p>
      </dgm:t>
    </dgm:pt>
    <dgm:pt modelId="{E457D868-3620-4585-8209-0C596EE980CD}">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Meet with the student to review situation</a:t>
          </a:r>
        </a:p>
      </dgm:t>
    </dgm:pt>
    <dgm:pt modelId="{E9A08132-99AA-47D0-95A0-79F21BE849FF}" type="parTrans" cxnId="{09F6B10E-DCDD-4F3E-B314-EB8DC56D1104}">
      <dgm:prSet/>
      <dgm:spPr/>
      <dgm:t>
        <a:bodyPr/>
        <a:lstStyle/>
        <a:p>
          <a:pPr>
            <a:spcBef>
              <a:spcPts val="0"/>
            </a:spcBef>
            <a:spcAft>
              <a:spcPts val="0"/>
            </a:spcAft>
          </a:pPr>
          <a:endParaRPr lang="en-AU"/>
        </a:p>
      </dgm:t>
    </dgm:pt>
    <dgm:pt modelId="{D35FB1D2-B7F3-4222-B2E1-6A3FEE1AB0D7}" type="sibTrans" cxnId="{09F6B10E-DCDD-4F3E-B314-EB8DC56D1104}">
      <dgm:prSet/>
      <dgm:spPr/>
      <dgm:t>
        <a:bodyPr/>
        <a:lstStyle/>
        <a:p>
          <a:pPr>
            <a:spcBef>
              <a:spcPts val="0"/>
            </a:spcBef>
            <a:spcAft>
              <a:spcPts val="0"/>
            </a:spcAft>
          </a:pPr>
          <a:endParaRPr lang="en-AU"/>
        </a:p>
      </dgm:t>
    </dgm:pt>
    <dgm:pt modelId="{2F3FE101-6FF6-443B-898F-FF58CBAC09B5}">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Discuss what has changed, improved or worsened </a:t>
          </a:r>
        </a:p>
      </dgm:t>
    </dgm:pt>
    <dgm:pt modelId="{23DF22EC-9EFE-40E8-98C2-B6CB66885FD3}" type="parTrans" cxnId="{AA823771-1252-4A09-8E6C-A942353E98B8}">
      <dgm:prSet/>
      <dgm:spPr/>
      <dgm:t>
        <a:bodyPr/>
        <a:lstStyle/>
        <a:p>
          <a:pPr>
            <a:spcBef>
              <a:spcPts val="0"/>
            </a:spcBef>
            <a:spcAft>
              <a:spcPts val="0"/>
            </a:spcAft>
          </a:pPr>
          <a:endParaRPr lang="en-AU"/>
        </a:p>
      </dgm:t>
    </dgm:pt>
    <dgm:pt modelId="{B382B76D-7AB8-4AC0-BAA1-B603978D6A17}" type="sibTrans" cxnId="{AA823771-1252-4A09-8E6C-A942353E98B8}">
      <dgm:prSet/>
      <dgm:spPr/>
      <dgm:t>
        <a:bodyPr/>
        <a:lstStyle/>
        <a:p>
          <a:pPr>
            <a:spcBef>
              <a:spcPts val="0"/>
            </a:spcBef>
            <a:spcAft>
              <a:spcPts val="0"/>
            </a:spcAft>
          </a:pPr>
          <a:endParaRPr lang="en-AU"/>
        </a:p>
      </dgm:t>
    </dgm:pt>
    <dgm:pt modelId="{B59C2208-FE7E-4195-9172-E3848B4BAEA6}">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Explore other options for strengthening student wellbeing or safety</a:t>
          </a:r>
        </a:p>
      </dgm:t>
    </dgm:pt>
    <dgm:pt modelId="{3DCC1413-84F1-4900-8814-004980FBF959}" type="parTrans" cxnId="{F3613A16-C661-4B74-8566-FBCD2A6E9707}">
      <dgm:prSet/>
      <dgm:spPr/>
      <dgm:t>
        <a:bodyPr/>
        <a:lstStyle/>
        <a:p>
          <a:pPr>
            <a:spcBef>
              <a:spcPts val="0"/>
            </a:spcBef>
            <a:spcAft>
              <a:spcPts val="0"/>
            </a:spcAft>
          </a:pPr>
          <a:endParaRPr lang="en-AU"/>
        </a:p>
      </dgm:t>
    </dgm:pt>
    <dgm:pt modelId="{C5257B02-39D3-45CA-8D07-3A011CBD8CB9}" type="sibTrans" cxnId="{F3613A16-C661-4B74-8566-FBCD2A6E9707}">
      <dgm:prSet/>
      <dgm:spPr/>
      <dgm:t>
        <a:bodyPr/>
        <a:lstStyle/>
        <a:p>
          <a:pPr>
            <a:spcBef>
              <a:spcPts val="0"/>
            </a:spcBef>
            <a:spcAft>
              <a:spcPts val="0"/>
            </a:spcAft>
          </a:pPr>
          <a:endParaRPr lang="en-AU"/>
        </a:p>
      </dgm:t>
    </dgm:pt>
    <dgm:pt modelId="{79963029-D68A-40D8-9E7E-F27324DE380D}">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Report back to parent</a:t>
          </a:r>
        </a:p>
      </dgm:t>
    </dgm:pt>
    <dgm:pt modelId="{3B8C0B5C-198A-411E-BBEB-C2AA8B2EE911}" type="parTrans" cxnId="{C5A30600-D905-4310-864C-D75D035F0FEE}">
      <dgm:prSet/>
      <dgm:spPr/>
      <dgm:t>
        <a:bodyPr/>
        <a:lstStyle/>
        <a:p>
          <a:pPr>
            <a:spcBef>
              <a:spcPts val="0"/>
            </a:spcBef>
            <a:spcAft>
              <a:spcPts val="0"/>
            </a:spcAft>
          </a:pPr>
          <a:endParaRPr lang="en-AU"/>
        </a:p>
      </dgm:t>
    </dgm:pt>
    <dgm:pt modelId="{9CAC2C6A-3564-488E-8EF2-061F60B7A99A}" type="sibTrans" cxnId="{C5A30600-D905-4310-864C-D75D035F0FEE}">
      <dgm:prSet/>
      <dgm:spPr/>
      <dgm:t>
        <a:bodyPr/>
        <a:lstStyle/>
        <a:p>
          <a:pPr>
            <a:spcBef>
              <a:spcPts val="0"/>
            </a:spcBef>
            <a:spcAft>
              <a:spcPts val="0"/>
            </a:spcAft>
          </a:pPr>
          <a:endParaRPr lang="en-AU"/>
        </a:p>
      </dgm:t>
    </dgm:pt>
    <dgm:pt modelId="{84F97A88-7BB3-40CC-9208-DB79924A853C}">
      <dgm:prSet custT="1"/>
      <dgm: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Record outcomes in SENTRAL</a:t>
          </a:r>
        </a:p>
      </dgm:t>
    </dgm:pt>
    <dgm:pt modelId="{5C5C8B4E-0BD8-4089-B6B6-297C7AB474D9}" type="parTrans" cxnId="{50B320DC-66E1-468A-BD50-B2439E894BFF}">
      <dgm:prSet/>
      <dgm:spPr/>
      <dgm:t>
        <a:bodyPr/>
        <a:lstStyle/>
        <a:p>
          <a:pPr>
            <a:spcBef>
              <a:spcPts val="0"/>
            </a:spcBef>
            <a:spcAft>
              <a:spcPts val="0"/>
            </a:spcAft>
          </a:pPr>
          <a:endParaRPr lang="en-AU"/>
        </a:p>
      </dgm:t>
    </dgm:pt>
    <dgm:pt modelId="{13D21A90-E0B0-46D1-8476-5F1FA05A32F3}" type="sibTrans" cxnId="{50B320DC-66E1-468A-BD50-B2439E894BFF}">
      <dgm:prSet/>
      <dgm:spPr/>
      <dgm:t>
        <a:bodyPr/>
        <a:lstStyle/>
        <a:p>
          <a:pPr>
            <a:spcBef>
              <a:spcPts val="0"/>
            </a:spcBef>
            <a:spcAft>
              <a:spcPts val="0"/>
            </a:spcAft>
          </a:pPr>
          <a:endParaRPr lang="en-AU"/>
        </a:p>
      </dgm:t>
    </dgm:pt>
    <dgm:pt modelId="{D06E526C-8080-4E9E-8562-145D156EBDE6}">
      <dgm:prSet/>
      <dgm:spPr>
        <a:xfrm rot="5400000">
          <a:off x="-144869" y="5837069"/>
          <a:ext cx="875441" cy="61280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None/>
          </a:pPr>
          <a:r>
            <a:rPr lang="en-AU">
              <a:solidFill>
                <a:srgbClr val="FFFFFF"/>
              </a:solidFill>
              <a:latin typeface="Public Sans Light"/>
              <a:ea typeface="+mn-ea"/>
              <a:cs typeface="+mn-cs"/>
            </a:rPr>
            <a:t>Ongoing folllow-up</a:t>
          </a:r>
        </a:p>
      </dgm:t>
    </dgm:pt>
    <dgm:pt modelId="{DBD13968-76CE-4BDE-A22A-E166ADA4B89E}" type="parTrans" cxnId="{96D9D94D-FE77-456E-A9D4-75F201302B16}">
      <dgm:prSet/>
      <dgm:spPr/>
      <dgm:t>
        <a:bodyPr/>
        <a:lstStyle/>
        <a:p>
          <a:pPr>
            <a:spcBef>
              <a:spcPts val="0"/>
            </a:spcBef>
            <a:spcAft>
              <a:spcPts val="0"/>
            </a:spcAft>
          </a:pPr>
          <a:endParaRPr lang="en-AU"/>
        </a:p>
      </dgm:t>
    </dgm:pt>
    <dgm:pt modelId="{4568DF8B-74DB-4DBC-BB71-398F4F4B7E0A}" type="sibTrans" cxnId="{96D9D94D-FE77-456E-A9D4-75F201302B16}">
      <dgm:prSet/>
      <dgm:spPr/>
      <dgm:t>
        <a:bodyPr/>
        <a:lstStyle/>
        <a:p>
          <a:pPr>
            <a:spcBef>
              <a:spcPts val="0"/>
            </a:spcBef>
            <a:spcAft>
              <a:spcPts val="0"/>
            </a:spcAft>
          </a:pPr>
          <a:endParaRPr lang="en-AU"/>
        </a:p>
      </dgm:t>
    </dgm:pt>
    <dgm:pt modelId="{32651189-16A2-4835-A571-A666D7C63231}">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a:solidFill>
              <a:srgbClr val="000000">
                <a:hueOff val="0"/>
                <a:satOff val="0"/>
                <a:lumOff val="0"/>
                <a:alphaOff val="0"/>
              </a:srgbClr>
            </a:solidFill>
            <a:latin typeface="Public Sans Light"/>
            <a:ea typeface="+mn-ea"/>
            <a:cs typeface="+mn-cs"/>
          </a:endParaRPr>
        </a:p>
      </dgm:t>
    </dgm:pt>
    <dgm:pt modelId="{6503D7B6-3B10-4DB0-9259-49EF851BD4BE}" type="parTrans" cxnId="{546C9E66-B9AB-49DD-BE32-0535024D4C13}">
      <dgm:prSet/>
      <dgm:spPr/>
      <dgm:t>
        <a:bodyPr/>
        <a:lstStyle/>
        <a:p>
          <a:pPr>
            <a:spcBef>
              <a:spcPts val="0"/>
            </a:spcBef>
            <a:spcAft>
              <a:spcPts val="0"/>
            </a:spcAft>
          </a:pPr>
          <a:endParaRPr lang="en-AU"/>
        </a:p>
      </dgm:t>
    </dgm:pt>
    <dgm:pt modelId="{31D4187B-C600-4CA9-ABCD-FD59D1B50D15}" type="sibTrans" cxnId="{546C9E66-B9AB-49DD-BE32-0535024D4C13}">
      <dgm:prSet/>
      <dgm:spPr/>
      <dgm:t>
        <a:bodyPr/>
        <a:lstStyle/>
        <a:p>
          <a:pPr>
            <a:spcBef>
              <a:spcPts val="0"/>
            </a:spcBef>
            <a:spcAft>
              <a:spcPts val="0"/>
            </a:spcAft>
          </a:pPr>
          <a:endParaRPr lang="en-AU"/>
        </a:p>
      </dgm:t>
    </dgm:pt>
    <dgm:pt modelId="{21049DD7-7249-481B-9DCE-09100F17A36F}">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Record notes of follow-up meetings in </a:t>
          </a:r>
          <a:r>
            <a:rPr lang="en-AU" sz="1000">
              <a:solidFill>
                <a:srgbClr val="000000">
                  <a:hueOff val="0"/>
                  <a:satOff val="0"/>
                  <a:lumOff val="0"/>
                  <a:alphaOff val="0"/>
                </a:srgbClr>
              </a:solidFill>
              <a:latin typeface="Public Sans Light"/>
              <a:ea typeface="+mn-ea"/>
              <a:cs typeface="+mn-cs"/>
            </a:rPr>
            <a:t>SENTRAL</a:t>
          </a:r>
        </a:p>
      </dgm:t>
    </dgm:pt>
    <dgm:pt modelId="{5AFA36D9-5D3B-4143-A940-B7B00F68B604}" type="parTrans" cxnId="{49C4E55B-F702-40D6-83FF-1F4E0A1F6448}">
      <dgm:prSet/>
      <dgm:spPr/>
      <dgm:t>
        <a:bodyPr/>
        <a:lstStyle/>
        <a:p>
          <a:pPr>
            <a:spcBef>
              <a:spcPts val="0"/>
            </a:spcBef>
            <a:spcAft>
              <a:spcPts val="0"/>
            </a:spcAft>
          </a:pPr>
          <a:endParaRPr lang="en-AU"/>
        </a:p>
      </dgm:t>
    </dgm:pt>
    <dgm:pt modelId="{872594FC-147A-4CCC-B11E-9B5F21F5568B}" type="sibTrans" cxnId="{49C4E55B-F702-40D6-83FF-1F4E0A1F6448}">
      <dgm:prSet/>
      <dgm:spPr/>
      <dgm:t>
        <a:bodyPr/>
        <a:lstStyle/>
        <a:p>
          <a:pPr>
            <a:spcBef>
              <a:spcPts val="0"/>
            </a:spcBef>
            <a:spcAft>
              <a:spcPts val="0"/>
            </a:spcAft>
          </a:pPr>
          <a:endParaRPr lang="en-AU"/>
        </a:p>
      </dgm:t>
    </dgm:pt>
    <dgm:pt modelId="{97D22382-7486-40AA-9ADB-73BFE3560663}">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a:solidFill>
              <a:srgbClr val="000000">
                <a:hueOff val="0"/>
                <a:satOff val="0"/>
                <a:lumOff val="0"/>
                <a:alphaOff val="0"/>
              </a:srgbClr>
            </a:solidFill>
            <a:latin typeface="Public Sans Light"/>
            <a:ea typeface="+mn-ea"/>
            <a:cs typeface="+mn-cs"/>
          </a:endParaRPr>
        </a:p>
      </dgm:t>
    </dgm:pt>
    <dgm:pt modelId="{AF70E816-73AB-4E87-9BA0-7BD3E26B7FFD}" type="parTrans" cxnId="{8AC19104-8DC0-45FC-BA62-D281ABF5A5BF}">
      <dgm:prSet/>
      <dgm:spPr/>
      <dgm:t>
        <a:bodyPr/>
        <a:lstStyle/>
        <a:p>
          <a:pPr>
            <a:spcBef>
              <a:spcPts val="0"/>
            </a:spcBef>
            <a:spcAft>
              <a:spcPts val="0"/>
            </a:spcAft>
          </a:pPr>
          <a:endParaRPr lang="en-AU"/>
        </a:p>
      </dgm:t>
    </dgm:pt>
    <dgm:pt modelId="{DF4024BB-04B7-4FE0-8D0C-4774A3283A92}" type="sibTrans" cxnId="{8AC19104-8DC0-45FC-BA62-D281ABF5A5BF}">
      <dgm:prSet/>
      <dgm:spPr/>
      <dgm:t>
        <a:bodyPr/>
        <a:lstStyle/>
        <a:p>
          <a:pPr>
            <a:spcBef>
              <a:spcPts val="0"/>
            </a:spcBef>
            <a:spcAft>
              <a:spcPts val="0"/>
            </a:spcAft>
          </a:pPr>
          <a:endParaRPr lang="en-AU"/>
        </a:p>
      </dgm:t>
    </dgm:pt>
    <dgm:pt modelId="{4DFEE6F4-7383-48D8-BB55-E42A0452418F}">
      <dgm:prSet custT="1"/>
      <dgm: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Notify parent/s </a:t>
          </a:r>
          <a:r>
            <a:rPr lang="en-US" sz="1000" dirty="0">
              <a:solidFill>
                <a:srgbClr val="000000">
                  <a:hueOff val="0"/>
                  <a:satOff val="0"/>
                  <a:lumOff val="0"/>
                  <a:alphaOff val="0"/>
                </a:srgbClr>
              </a:solidFill>
              <a:latin typeface="Public Sans Light"/>
              <a:ea typeface="+mn-ea"/>
              <a:cs typeface="+mn-cs"/>
            </a:rPr>
            <a:t>that the issue of concern is being investigated</a:t>
          </a:r>
          <a:endParaRPr lang="en-AU" sz="1000">
            <a:solidFill>
              <a:srgbClr val="000000">
                <a:hueOff val="0"/>
                <a:satOff val="0"/>
                <a:lumOff val="0"/>
                <a:alphaOff val="0"/>
              </a:srgbClr>
            </a:solidFill>
            <a:latin typeface="Public Sans Light"/>
            <a:ea typeface="+mn-ea"/>
            <a:cs typeface="+mn-cs"/>
          </a:endParaRPr>
        </a:p>
      </dgm:t>
    </dgm:pt>
    <dgm:pt modelId="{7B3267CA-175E-4BBC-B115-835F220FD5F4}" type="parTrans" cxnId="{79E1E5E8-F6A0-4437-979F-49B643EE3B8A}">
      <dgm:prSet/>
      <dgm:spPr/>
      <dgm:t>
        <a:bodyPr/>
        <a:lstStyle/>
        <a:p>
          <a:pPr>
            <a:spcBef>
              <a:spcPts val="0"/>
            </a:spcBef>
            <a:spcAft>
              <a:spcPts val="0"/>
            </a:spcAft>
          </a:pPr>
          <a:endParaRPr lang="en-AU"/>
        </a:p>
      </dgm:t>
    </dgm:pt>
    <dgm:pt modelId="{E5ECE8FA-BE6A-4F9F-B058-C34DFFE1293A}" type="sibTrans" cxnId="{79E1E5E8-F6A0-4437-979F-49B643EE3B8A}">
      <dgm:prSet/>
      <dgm:spPr/>
      <dgm:t>
        <a:bodyPr/>
        <a:lstStyle/>
        <a:p>
          <a:pPr>
            <a:spcBef>
              <a:spcPts val="0"/>
            </a:spcBef>
            <a:spcAft>
              <a:spcPts val="0"/>
            </a:spcAft>
          </a:pPr>
          <a:endParaRPr lang="en-AU"/>
        </a:p>
      </dgm:t>
    </dgm:pt>
    <dgm:pt modelId="{2AF0B53F-EE85-4BAD-974B-AEFBC01926BE}">
      <dgm:prSet custT="1"/>
      <dgm: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Complete all actions agreed with student and parent within agreed timeframes</a:t>
          </a:r>
        </a:p>
      </dgm:t>
    </dgm:pt>
    <dgm:pt modelId="{0781E5B6-9BCD-4683-9988-5B05EB291BD2}" type="parTrans" cxnId="{6C76E111-8621-4610-96BF-8D7E2070D8AE}">
      <dgm:prSet/>
      <dgm:spPr/>
      <dgm:t>
        <a:bodyPr/>
        <a:lstStyle/>
        <a:p>
          <a:pPr>
            <a:spcBef>
              <a:spcPts val="0"/>
            </a:spcBef>
            <a:spcAft>
              <a:spcPts val="0"/>
            </a:spcAft>
          </a:pPr>
          <a:endParaRPr lang="en-AU"/>
        </a:p>
      </dgm:t>
    </dgm:pt>
    <dgm:pt modelId="{9459395B-A3B0-4D6B-9034-FB008D5E400E}" type="sibTrans" cxnId="{6C76E111-8621-4610-96BF-8D7E2070D8AE}">
      <dgm:prSet/>
      <dgm:spPr/>
      <dgm:t>
        <a:bodyPr/>
        <a:lstStyle/>
        <a:p>
          <a:pPr>
            <a:spcBef>
              <a:spcPts val="0"/>
            </a:spcBef>
            <a:spcAft>
              <a:spcPts val="0"/>
            </a:spcAft>
          </a:pPr>
          <a:endParaRPr lang="en-AU"/>
        </a:p>
      </dgm:t>
    </dgm:pt>
    <dgm:pt modelId="{69B2F294-DC99-4416-9F85-B9653B9BA871}">
      <dgm:prSet custT="1"/>
      <dgm: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a:solidFill>
              <a:srgbClr val="000000">
                <a:hueOff val="0"/>
                <a:satOff val="0"/>
                <a:lumOff val="0"/>
                <a:alphaOff val="0"/>
              </a:srgbClr>
            </a:solidFill>
            <a:latin typeface="Public Sans Light"/>
            <a:ea typeface="+mn-ea"/>
            <a:cs typeface="+mn-cs"/>
          </a:endParaRPr>
        </a:p>
      </dgm:t>
    </dgm:pt>
    <dgm:pt modelId="{BD5DBB5C-5560-4597-A04E-2DD657605121}" type="parTrans" cxnId="{14851C1C-2295-4A77-9CE5-27897212ADEA}">
      <dgm:prSet/>
      <dgm:spPr/>
      <dgm:t>
        <a:bodyPr/>
        <a:lstStyle/>
        <a:p>
          <a:pPr>
            <a:spcBef>
              <a:spcPts val="0"/>
            </a:spcBef>
            <a:spcAft>
              <a:spcPts val="0"/>
            </a:spcAft>
          </a:pPr>
          <a:endParaRPr lang="en-AU"/>
        </a:p>
      </dgm:t>
    </dgm:pt>
    <dgm:pt modelId="{4B84C21D-B1E2-4AA6-A55F-AC3688B3E975}" type="sibTrans" cxnId="{14851C1C-2295-4A77-9CE5-27897212ADEA}">
      <dgm:prSet/>
      <dgm:spPr/>
      <dgm:t>
        <a:bodyPr/>
        <a:lstStyle/>
        <a:p>
          <a:pPr>
            <a:spcBef>
              <a:spcPts val="0"/>
            </a:spcBef>
            <a:spcAft>
              <a:spcPts val="0"/>
            </a:spcAft>
          </a:pPr>
          <a:endParaRPr lang="en-AU"/>
        </a:p>
      </dgm:t>
    </dgm:pt>
    <dgm:pt modelId="{C21D6FB6-D5D5-43D9-85F1-C03BDD9830E5}">
      <dgm:prSet custT="1"/>
      <dgm:spPr>
        <a:xfrm rot="5400000">
          <a:off x="3065766" y="-1390764"/>
          <a:ext cx="959743" cy="5892765"/>
        </a:xfr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Notify school executive of incident if required in line with behaviour management flowchart</a:t>
          </a:r>
          <a:endParaRPr lang="en-AU" sz="1000">
            <a:solidFill>
              <a:srgbClr val="D7153A"/>
            </a:solidFill>
            <a:latin typeface="Public Sans Light"/>
            <a:ea typeface="+mn-ea"/>
            <a:cs typeface="+mn-cs"/>
          </a:endParaRPr>
        </a:p>
      </dgm:t>
    </dgm:pt>
    <dgm:pt modelId="{15CB58E9-0310-4835-B5EC-CA36DDC7F446}" type="parTrans" cxnId="{7B96B6FE-D247-44BB-8A2E-77F6EB017C98}">
      <dgm:prSet/>
      <dgm:spPr/>
      <dgm:t>
        <a:bodyPr/>
        <a:lstStyle/>
        <a:p>
          <a:endParaRPr lang="en-AU"/>
        </a:p>
      </dgm:t>
    </dgm:pt>
    <dgm:pt modelId="{177D642B-D2CA-4A96-AFC4-CF9604696AF1}" type="sibTrans" cxnId="{7B96B6FE-D247-44BB-8A2E-77F6EB017C98}">
      <dgm:prSet/>
      <dgm:spPr/>
      <dgm:t>
        <a:bodyPr/>
        <a:lstStyle/>
        <a:p>
          <a:endParaRPr lang="en-AU"/>
        </a:p>
      </dgm:t>
    </dgm:pt>
    <dgm:pt modelId="{454E5012-07DA-4B37-8477-0D060A394BB9}">
      <dgm:prSet custT="1"/>
      <dgm:spPr>
        <a:xfrm rot="5400000">
          <a:off x="3086385" y="464783"/>
          <a:ext cx="918505" cy="5892765"/>
        </a:xfr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Make a time to meet with the student to discuss next steps</a:t>
          </a:r>
        </a:p>
      </dgm:t>
    </dgm:pt>
    <dgm:pt modelId="{5D456579-38CE-424A-A175-BD8E78E86F14}" type="parTrans" cxnId="{0320E240-BE21-4822-B644-1FA6D9AABBF9}">
      <dgm:prSet/>
      <dgm:spPr/>
      <dgm:t>
        <a:bodyPr/>
        <a:lstStyle/>
        <a:p>
          <a:endParaRPr lang="en-AU"/>
        </a:p>
      </dgm:t>
    </dgm:pt>
    <dgm:pt modelId="{6B749421-D05B-4427-A805-1E3EA6CAF7FC}" type="sibTrans" cxnId="{0320E240-BE21-4822-B644-1FA6D9AABBF9}">
      <dgm:prSet/>
      <dgm:spPr/>
      <dgm:t>
        <a:bodyPr/>
        <a:lstStyle/>
        <a:p>
          <a:endParaRPr lang="en-AU"/>
        </a:p>
      </dgm:t>
    </dgm:pt>
    <dgm:pt modelId="{7369C296-3933-43B3-BB6D-516138739BFA}" type="pres">
      <dgm:prSet presAssocID="{8761FF4F-4BDF-4FF5-84F5-D816E80236FC}" presName="linearFlow" presStyleCnt="0">
        <dgm:presLayoutVars>
          <dgm:dir/>
          <dgm:animLvl val="lvl"/>
          <dgm:resizeHandles val="exact"/>
        </dgm:presLayoutVars>
      </dgm:prSet>
      <dgm:spPr/>
    </dgm:pt>
    <dgm:pt modelId="{872D0870-97C0-4089-95A7-BA413E9827F4}" type="pres">
      <dgm:prSet presAssocID="{642F2345-B1A4-4689-9AF1-47D6AC861705}" presName="composite" presStyleCnt="0"/>
      <dgm:spPr/>
    </dgm:pt>
    <dgm:pt modelId="{69686C7E-2DC0-47DB-B741-6310795A2804}" type="pres">
      <dgm:prSet presAssocID="{642F2345-B1A4-4689-9AF1-47D6AC861705}" presName="parentText" presStyleLbl="alignNode1" presStyleIdx="0" presStyleCnt="7">
        <dgm:presLayoutVars>
          <dgm:chMax val="1"/>
          <dgm:bulletEnabled val="1"/>
        </dgm:presLayoutVars>
      </dgm:prSet>
      <dgm:spPr/>
    </dgm:pt>
    <dgm:pt modelId="{B1A483B3-6058-4182-A9CD-108495244C3D}" type="pres">
      <dgm:prSet presAssocID="{642F2345-B1A4-4689-9AF1-47D6AC861705}" presName="descendantText" presStyleLbl="alignAcc1" presStyleIdx="0" presStyleCnt="7" custScaleY="141109">
        <dgm:presLayoutVars>
          <dgm:bulletEnabled val="1"/>
        </dgm:presLayoutVars>
      </dgm:prSet>
      <dgm:spPr/>
    </dgm:pt>
    <dgm:pt modelId="{36499F80-0524-4207-9AB2-7F350DC59FD7}" type="pres">
      <dgm:prSet presAssocID="{B4B11A65-E8E3-43B6-B6A2-EFE53A915BD1}" presName="sp" presStyleCnt="0"/>
      <dgm:spPr/>
    </dgm:pt>
    <dgm:pt modelId="{3385B2C2-AB23-452A-AE60-AF61A68DBDB2}" type="pres">
      <dgm:prSet presAssocID="{08F822D7-4D5D-40EF-A10E-A231ABCC13B7}" presName="composite" presStyleCnt="0"/>
      <dgm:spPr/>
    </dgm:pt>
    <dgm:pt modelId="{91F3BBEC-C826-4FE2-B5A6-D9D420294D76}" type="pres">
      <dgm:prSet presAssocID="{08F822D7-4D5D-40EF-A10E-A231ABCC13B7}" presName="parentText" presStyleLbl="alignNode1" presStyleIdx="1" presStyleCnt="7">
        <dgm:presLayoutVars>
          <dgm:chMax val="1"/>
          <dgm:bulletEnabled val="1"/>
        </dgm:presLayoutVars>
      </dgm:prSet>
      <dgm:spPr/>
    </dgm:pt>
    <dgm:pt modelId="{948104D1-0A58-45B6-A35F-1B23DADA3F91}" type="pres">
      <dgm:prSet presAssocID="{08F822D7-4D5D-40EF-A10E-A231ABCC13B7}" presName="descendantText" presStyleLbl="alignAcc1" presStyleIdx="1" presStyleCnt="7" custScaleY="168661">
        <dgm:presLayoutVars>
          <dgm:bulletEnabled val="1"/>
        </dgm:presLayoutVars>
      </dgm:prSet>
      <dgm:spPr>
        <a:prstGeom prst="round2SameRect">
          <a:avLst/>
        </a:prstGeom>
      </dgm:spPr>
    </dgm:pt>
    <dgm:pt modelId="{756B63EC-0C68-49AA-80D9-44F606C80F5F}" type="pres">
      <dgm:prSet presAssocID="{E3983EE8-8CFF-4F3B-B858-F8D69D3AC78A}" presName="sp" presStyleCnt="0"/>
      <dgm:spPr/>
    </dgm:pt>
    <dgm:pt modelId="{80413F2D-E1BB-4DAA-886B-29415745E607}" type="pres">
      <dgm:prSet presAssocID="{96E0364C-DF79-437F-B88C-C27CBF79C103}" presName="composite" presStyleCnt="0"/>
      <dgm:spPr/>
    </dgm:pt>
    <dgm:pt modelId="{753AB32E-E82C-42C4-97D5-A38527B61DB0}" type="pres">
      <dgm:prSet presAssocID="{96E0364C-DF79-437F-B88C-C27CBF79C103}" presName="parentText" presStyleLbl="alignNode1" presStyleIdx="2" presStyleCnt="7">
        <dgm:presLayoutVars>
          <dgm:chMax val="1"/>
          <dgm:bulletEnabled val="1"/>
        </dgm:presLayoutVars>
      </dgm:prSet>
      <dgm:spPr/>
    </dgm:pt>
    <dgm:pt modelId="{22E4EBDE-0C79-4326-8551-66D2572FCA0F}" type="pres">
      <dgm:prSet presAssocID="{96E0364C-DF79-437F-B88C-C27CBF79C103}" presName="descendantText" presStyleLbl="alignAcc1" presStyleIdx="2" presStyleCnt="7" custScaleY="124324" custLinFactNeighborX="230" custLinFactNeighborY="11330">
        <dgm:presLayoutVars>
          <dgm:bulletEnabled val="1"/>
        </dgm:presLayoutVars>
      </dgm:prSet>
      <dgm:spPr/>
    </dgm:pt>
    <dgm:pt modelId="{DB93754E-799C-4D37-A175-05F3AC06B3F5}" type="pres">
      <dgm:prSet presAssocID="{FB20DAD6-3B9B-43EC-84AE-8ADE554DFB25}" presName="sp" presStyleCnt="0"/>
      <dgm:spPr/>
    </dgm:pt>
    <dgm:pt modelId="{AC7A15F3-7A16-42F5-B2D0-CB66C04EF7AF}" type="pres">
      <dgm:prSet presAssocID="{AE810568-3DA5-4876-9CE7-FA446BF020D0}" presName="composite" presStyleCnt="0"/>
      <dgm:spPr/>
    </dgm:pt>
    <dgm:pt modelId="{4B764D37-2BD7-4B34-A902-234A265F0504}" type="pres">
      <dgm:prSet presAssocID="{AE810568-3DA5-4876-9CE7-FA446BF020D0}" presName="parentText" presStyleLbl="alignNode1" presStyleIdx="3" presStyleCnt="7">
        <dgm:presLayoutVars>
          <dgm:chMax val="1"/>
          <dgm:bulletEnabled val="1"/>
        </dgm:presLayoutVars>
      </dgm:prSet>
      <dgm:spPr/>
    </dgm:pt>
    <dgm:pt modelId="{F1C50291-2240-409D-B380-C75143106C9A}" type="pres">
      <dgm:prSet presAssocID="{AE810568-3DA5-4876-9CE7-FA446BF020D0}" presName="descendantText" presStyleLbl="alignAcc1" presStyleIdx="3" presStyleCnt="7" custScaleY="161414">
        <dgm:presLayoutVars>
          <dgm:bulletEnabled val="1"/>
        </dgm:presLayoutVars>
      </dgm:prSet>
      <dgm:spPr>
        <a:prstGeom prst="round2SameRect">
          <a:avLst/>
        </a:prstGeom>
      </dgm:spPr>
    </dgm:pt>
    <dgm:pt modelId="{A02111CF-12C1-4CC3-BD22-9B4453742E6D}" type="pres">
      <dgm:prSet presAssocID="{09C59642-E880-42D3-872C-CF22CF7A4B55}" presName="sp" presStyleCnt="0"/>
      <dgm:spPr/>
    </dgm:pt>
    <dgm:pt modelId="{AC2B4F96-4CD1-4F11-A141-93B38E71CD00}" type="pres">
      <dgm:prSet presAssocID="{2F136EC1-1262-4295-BC45-62EEFB009962}" presName="composite" presStyleCnt="0"/>
      <dgm:spPr/>
    </dgm:pt>
    <dgm:pt modelId="{98C93C5F-DF2C-4C7D-A940-C5ECA83E6FFC}" type="pres">
      <dgm:prSet presAssocID="{2F136EC1-1262-4295-BC45-62EEFB009962}" presName="parentText" presStyleLbl="alignNode1" presStyleIdx="4" presStyleCnt="7">
        <dgm:presLayoutVars>
          <dgm:chMax val="1"/>
          <dgm:bulletEnabled val="1"/>
        </dgm:presLayoutVars>
      </dgm:prSet>
      <dgm:spPr/>
    </dgm:pt>
    <dgm:pt modelId="{76BB1337-1466-44DB-8BF7-DB4D9ED70962}" type="pres">
      <dgm:prSet presAssocID="{2F136EC1-1262-4295-BC45-62EEFB009962}" presName="descendantText" presStyleLbl="alignAcc1" presStyleIdx="4" presStyleCnt="7" custScaleX="100920" custScaleY="124160">
        <dgm:presLayoutVars>
          <dgm:bulletEnabled val="1"/>
        </dgm:presLayoutVars>
      </dgm:prSet>
      <dgm:spPr/>
    </dgm:pt>
    <dgm:pt modelId="{55A465C9-9136-4F9C-A06E-07C57D1D3AE9}" type="pres">
      <dgm:prSet presAssocID="{04150893-9FA8-47EF-84C1-4AA47FC55C7A}" presName="sp" presStyleCnt="0"/>
      <dgm:spPr/>
    </dgm:pt>
    <dgm:pt modelId="{EDC0E555-97C3-4C91-8100-956AF27E84EA}" type="pres">
      <dgm:prSet presAssocID="{A23C6581-B123-41FB-82F5-95603F63710E}" presName="composite" presStyleCnt="0"/>
      <dgm:spPr/>
    </dgm:pt>
    <dgm:pt modelId="{897250C3-C341-4437-9D5B-990BC8E96596}" type="pres">
      <dgm:prSet presAssocID="{A23C6581-B123-41FB-82F5-95603F63710E}" presName="parentText" presStyleLbl="alignNode1" presStyleIdx="5" presStyleCnt="7">
        <dgm:presLayoutVars>
          <dgm:chMax val="1"/>
          <dgm:bulletEnabled val="1"/>
        </dgm:presLayoutVars>
      </dgm:prSet>
      <dgm:spPr/>
    </dgm:pt>
    <dgm:pt modelId="{549D6087-C878-4909-870F-1649E52D524D}" type="pres">
      <dgm:prSet presAssocID="{A23C6581-B123-41FB-82F5-95603F63710E}" presName="descendantText" presStyleLbl="alignAcc1" presStyleIdx="5" presStyleCnt="7" custScaleY="132671">
        <dgm:presLayoutVars>
          <dgm:bulletEnabled val="1"/>
        </dgm:presLayoutVars>
      </dgm:prSet>
      <dgm:spPr/>
    </dgm:pt>
    <dgm:pt modelId="{7E5E8C5E-1E07-4867-96BF-8754E3941D0F}" type="pres">
      <dgm:prSet presAssocID="{81EC1591-453F-4200-ACF6-3AD37653809A}" presName="sp" presStyleCnt="0"/>
      <dgm:spPr/>
    </dgm:pt>
    <dgm:pt modelId="{82F1D4BA-9117-419D-A00D-EB7C54EC4610}" type="pres">
      <dgm:prSet presAssocID="{D06E526C-8080-4E9E-8562-145D156EBDE6}" presName="composite" presStyleCnt="0"/>
      <dgm:spPr/>
    </dgm:pt>
    <dgm:pt modelId="{5C1E37A1-C122-401D-BE4B-BB7240E00748}" type="pres">
      <dgm:prSet presAssocID="{D06E526C-8080-4E9E-8562-145D156EBDE6}" presName="parentText" presStyleLbl="alignNode1" presStyleIdx="6" presStyleCnt="7">
        <dgm:presLayoutVars>
          <dgm:chMax val="1"/>
          <dgm:bulletEnabled val="1"/>
        </dgm:presLayoutVars>
      </dgm:prSet>
      <dgm:spPr/>
    </dgm:pt>
    <dgm:pt modelId="{6D2B6986-A6B8-4255-9798-1A74DD5B693D}" type="pres">
      <dgm:prSet presAssocID="{D06E526C-8080-4E9E-8562-145D156EBDE6}" presName="descendantText" presStyleLbl="alignAcc1" presStyleIdx="6" presStyleCnt="7">
        <dgm:presLayoutVars>
          <dgm:bulletEnabled val="1"/>
        </dgm:presLayoutVars>
      </dgm:prSet>
      <dgm:spPr/>
    </dgm:pt>
  </dgm:ptLst>
  <dgm:cxnLst>
    <dgm:cxn modelId="{C5A30600-D905-4310-864C-D75D035F0FEE}" srcId="{A23C6581-B123-41FB-82F5-95603F63710E}" destId="{79963029-D68A-40D8-9E7E-F27324DE380D}" srcOrd="3" destOrd="0" parTransId="{3B8C0B5C-198A-411E-BBEB-C2AA8B2EE911}" sibTransId="{9CAC2C6A-3564-488E-8EF2-061F60B7A99A}"/>
    <dgm:cxn modelId="{B9929203-2081-482A-BC13-7F6AEEEE88C1}" type="presOf" srcId="{AE810568-3DA5-4876-9CE7-FA446BF020D0}" destId="{4B764D37-2BD7-4B34-A902-234A265F0504}" srcOrd="0" destOrd="0" presId="urn:microsoft.com/office/officeart/2005/8/layout/chevron2"/>
    <dgm:cxn modelId="{8AC19104-8DC0-45FC-BA62-D281ABF5A5BF}" srcId="{D06E526C-8080-4E9E-8562-145D156EBDE6}" destId="{97D22382-7486-40AA-9ADB-73BFE3560663}" srcOrd="3" destOrd="0" parTransId="{AF70E816-73AB-4E87-9BA0-7BD3E26B7FFD}" sibTransId="{DF4024BB-04B7-4FE0-8D0C-4774A3283A92}"/>
    <dgm:cxn modelId="{8FD96B07-D3F3-4DC8-8545-BCD58E369C03}" srcId="{8761FF4F-4BDF-4FF5-84F5-D816E80236FC}" destId="{96E0364C-DF79-437F-B88C-C27CBF79C103}" srcOrd="2" destOrd="0" parTransId="{A164E7A2-00FA-4677-A9C9-702EF3F5A519}" sibTransId="{FB20DAD6-3B9B-43EC-84AE-8ADE554DFB25}"/>
    <dgm:cxn modelId="{45CA9E08-A587-42A1-9C23-DCBDF0EF3DBF}" srcId="{AE810568-3DA5-4876-9CE7-FA446BF020D0}" destId="{FE79A2F9-81F4-4371-956C-D6619284B9B2}" srcOrd="4" destOrd="0" parTransId="{F95BBAFA-C769-48B5-8EC2-029D186E52AC}" sibTransId="{AACF96F3-3ED7-4216-9B56-D86F29A96A0A}"/>
    <dgm:cxn modelId="{04355A0A-9E86-4F46-9EB0-50C962F6C9C4}" type="presOf" srcId="{08F822D7-4D5D-40EF-A10E-A231ABCC13B7}" destId="{91F3BBEC-C826-4FE2-B5A6-D9D420294D76}" srcOrd="0" destOrd="0" presId="urn:microsoft.com/office/officeart/2005/8/layout/chevron2"/>
    <dgm:cxn modelId="{D8738D0A-5F99-4723-A3B9-0C4E4433DCAB}" srcId="{AE810568-3DA5-4876-9CE7-FA446BF020D0}" destId="{57381479-7CD9-4724-BBE7-F29E0E31F8B5}" srcOrd="0" destOrd="0" parTransId="{B3F4B257-C895-4B1D-B788-ACBCAA2B6521}" sibTransId="{2BCE0C40-9592-4AAF-8E9B-6EA33D6712EE}"/>
    <dgm:cxn modelId="{0B49F20A-42CE-4F80-AEDA-2C69E861BB2E}" srcId="{8761FF4F-4BDF-4FF5-84F5-D816E80236FC}" destId="{AE810568-3DA5-4876-9CE7-FA446BF020D0}" srcOrd="3" destOrd="0" parTransId="{25650752-FA27-4DA4-9B19-9BA91734AD1B}" sibTransId="{09C59642-E880-42D3-872C-CF22CF7A4B55}"/>
    <dgm:cxn modelId="{76DF190D-51F4-4CC5-93E2-BB1A91C9B907}" type="presOf" srcId="{C21D6FB6-D5D5-43D9-85F1-C03BDD9830E5}" destId="{948104D1-0A58-45B6-A35F-1B23DADA3F91}" srcOrd="0" destOrd="3" presId="urn:microsoft.com/office/officeart/2005/8/layout/chevron2"/>
    <dgm:cxn modelId="{09F6B10E-DCDD-4F3E-B314-EB8DC56D1104}" srcId="{A23C6581-B123-41FB-82F5-95603F63710E}" destId="{E457D868-3620-4585-8209-0C596EE980CD}" srcOrd="0" destOrd="0" parTransId="{E9A08132-99AA-47D0-95A0-79F21BE849FF}" sibTransId="{D35FB1D2-B7F3-4222-B2E1-6A3FEE1AB0D7}"/>
    <dgm:cxn modelId="{24EC270F-5A76-441D-9E28-F20CD87BA3AA}" srcId="{642F2345-B1A4-4689-9AF1-47D6AC861705}" destId="{33F553B5-C785-4E19-A0E9-C6B162C3692C}" srcOrd="2" destOrd="0" parTransId="{CF7C2A0D-E63C-4736-8217-981CAC6300C8}" sibTransId="{F290AA3F-DBD8-4006-94DD-8448E53B89E0}"/>
    <dgm:cxn modelId="{CC8CBE10-CB64-48CB-8CEB-35338A2B4AE1}" type="presOf" srcId="{33F553B5-C785-4E19-A0E9-C6B162C3692C}" destId="{B1A483B3-6058-4182-A9CD-108495244C3D}" srcOrd="0" destOrd="2" presId="urn:microsoft.com/office/officeart/2005/8/layout/chevron2"/>
    <dgm:cxn modelId="{6C76E111-8621-4610-96BF-8D7E2070D8AE}" srcId="{2F136EC1-1262-4295-BC45-62EEFB009962}" destId="{2AF0B53F-EE85-4BAD-974B-AEFBC01926BE}" srcOrd="1" destOrd="0" parTransId="{0781E5B6-9BCD-4683-9988-5B05EB291BD2}" sibTransId="{9459395B-A3B0-4D6B-9034-FB008D5E400E}"/>
    <dgm:cxn modelId="{F3613A16-C661-4B74-8566-FBCD2A6E9707}" srcId="{A23C6581-B123-41FB-82F5-95603F63710E}" destId="{B59C2208-FE7E-4195-9172-E3848B4BAEA6}" srcOrd="2" destOrd="0" parTransId="{3DCC1413-84F1-4900-8814-004980FBF959}" sibTransId="{C5257B02-39D3-45CA-8D07-3A011CBD8CB9}"/>
    <dgm:cxn modelId="{8AE23A1A-46C2-44F8-AADC-D77C3A1942C5}" srcId="{8761FF4F-4BDF-4FF5-84F5-D816E80236FC}" destId="{642F2345-B1A4-4689-9AF1-47D6AC861705}" srcOrd="0" destOrd="0" parTransId="{0F46EB51-B284-4EAF-9128-F3A0A57E5627}" sibTransId="{B4B11A65-E8E3-43B6-B6A2-EFE53A915BD1}"/>
    <dgm:cxn modelId="{14851C1C-2295-4A77-9CE5-27897212ADEA}" srcId="{D06E526C-8080-4E9E-8562-145D156EBDE6}" destId="{69B2F294-DC99-4416-9F85-B9653B9BA871}" srcOrd="2" destOrd="0" parTransId="{BD5DBB5C-5560-4597-A04E-2DD657605121}" sibTransId="{4B84C21D-B1E2-4AA6-A55F-AC3688B3E975}"/>
    <dgm:cxn modelId="{0BC1E220-70E2-460A-A502-75A75EFAD97A}" type="presOf" srcId="{E457D868-3620-4585-8209-0C596EE980CD}" destId="{549D6087-C878-4909-870F-1649E52D524D}" srcOrd="0" destOrd="0" presId="urn:microsoft.com/office/officeart/2005/8/layout/chevron2"/>
    <dgm:cxn modelId="{50485621-A0D1-4EEB-A062-F6D2F29C736F}" type="presOf" srcId="{57381479-7CD9-4724-BBE7-F29E0E31F8B5}" destId="{F1C50291-2240-409D-B380-C75143106C9A}" srcOrd="0" destOrd="0" presId="urn:microsoft.com/office/officeart/2005/8/layout/chevron2"/>
    <dgm:cxn modelId="{A01FCC22-58E1-4461-BD20-5DEB39E9E65D}" type="presOf" srcId="{97D22382-7486-40AA-9ADB-73BFE3560663}" destId="{6D2B6986-A6B8-4255-9798-1A74DD5B693D}" srcOrd="0" destOrd="3" presId="urn:microsoft.com/office/officeart/2005/8/layout/chevron2"/>
    <dgm:cxn modelId="{4283F424-990B-4A32-843D-FC7F2804AFED}" type="presOf" srcId="{4DFEE6F4-7383-48D8-BB55-E42A0452418F}" destId="{948104D1-0A58-45B6-A35F-1B23DADA3F91}" srcOrd="0" destOrd="4" presId="urn:microsoft.com/office/officeart/2005/8/layout/chevron2"/>
    <dgm:cxn modelId="{FD89BE29-8D72-4D58-A59B-6362153C22E7}" type="presOf" srcId="{B59C2208-FE7E-4195-9172-E3848B4BAEA6}" destId="{549D6087-C878-4909-870F-1649E52D524D}" srcOrd="0" destOrd="2" presId="urn:microsoft.com/office/officeart/2005/8/layout/chevron2"/>
    <dgm:cxn modelId="{F2BEAC2D-1F3A-47CA-9C05-F79FBF7F8D44}" srcId="{642F2345-B1A4-4689-9AF1-47D6AC861705}" destId="{33852FEC-7711-426B-887B-FFE4FB4DF765}" srcOrd="0" destOrd="0" parTransId="{2CFC867B-A798-4CD7-938D-A5857DF6831D}" sibTransId="{E7603E98-9DF1-4256-B361-8DCA79C0DA59}"/>
    <dgm:cxn modelId="{02968230-363E-4F6C-9DFB-7790D4485673}" type="presOf" srcId="{21049DD7-7249-481B-9DCE-09100F17A36F}" destId="{6D2B6986-A6B8-4255-9798-1A74DD5B693D}" srcOrd="0" destOrd="1" presId="urn:microsoft.com/office/officeart/2005/8/layout/chevron2"/>
    <dgm:cxn modelId="{3FE6A331-E031-4D30-928D-983CE7BDCE43}" type="presOf" srcId="{A811B961-21AC-42B1-A454-5635D5270BF2}" destId="{22E4EBDE-0C79-4326-8551-66D2572FCA0F}" srcOrd="0" destOrd="2" presId="urn:microsoft.com/office/officeart/2005/8/layout/chevron2"/>
    <dgm:cxn modelId="{19C53C32-8121-4244-8848-9D8D8359C4BE}" type="presOf" srcId="{2AF0B53F-EE85-4BAD-974B-AEFBC01926BE}" destId="{76BB1337-1466-44DB-8BF7-DB4D9ED70962}" srcOrd="0" destOrd="1" presId="urn:microsoft.com/office/officeart/2005/8/layout/chevron2"/>
    <dgm:cxn modelId="{C87D9438-E936-4692-94D1-5F7E8676866A}" type="presOf" srcId="{84F97A88-7BB3-40CC-9208-DB79924A853C}" destId="{549D6087-C878-4909-870F-1649E52D524D}" srcOrd="0" destOrd="4" presId="urn:microsoft.com/office/officeart/2005/8/layout/chevron2"/>
    <dgm:cxn modelId="{49071C3D-D814-49CC-9F8D-88872C8C61AC}" type="presOf" srcId="{D06E526C-8080-4E9E-8562-145D156EBDE6}" destId="{5C1E37A1-C122-401D-BE4B-BB7240E00748}" srcOrd="0" destOrd="0" presId="urn:microsoft.com/office/officeart/2005/8/layout/chevron2"/>
    <dgm:cxn modelId="{0320E240-BE21-4822-B644-1FA6D9AABBF9}" srcId="{AE810568-3DA5-4876-9CE7-FA446BF020D0}" destId="{454E5012-07DA-4B37-8477-0D060A394BB9}" srcOrd="1" destOrd="0" parTransId="{5D456579-38CE-424A-A175-BD8E78E86F14}" sibTransId="{6B749421-D05B-4427-A805-1E3EA6CAF7FC}"/>
    <dgm:cxn modelId="{B066005B-F0CC-4BBF-A2AB-B22B13771351}" srcId="{96E0364C-DF79-437F-B88C-C27CBF79C103}" destId="{C328B2E1-AB25-4CC5-AAA0-8664F5035FA0}" srcOrd="3" destOrd="0" parTransId="{A0707DEA-8A29-4177-A287-D6CDE70A0816}" sibTransId="{3C5463F7-EBBB-4187-9099-A41BD668026F}"/>
    <dgm:cxn modelId="{49C4E55B-F702-40D6-83FF-1F4E0A1F6448}" srcId="{D06E526C-8080-4E9E-8562-145D156EBDE6}" destId="{21049DD7-7249-481B-9DCE-09100F17A36F}" srcOrd="1" destOrd="0" parTransId="{5AFA36D9-5D3B-4143-A940-B7B00F68B604}" sibTransId="{872594FC-147A-4CCC-B11E-9B5F21F5568B}"/>
    <dgm:cxn modelId="{D9BFDE43-29A3-476D-9CFB-9C7087680EB2}" type="presOf" srcId="{FE79A2F9-81F4-4371-956C-D6619284B9B2}" destId="{F1C50291-2240-409D-B380-C75143106C9A}" srcOrd="0" destOrd="4" presId="urn:microsoft.com/office/officeart/2005/8/layout/chevron2"/>
    <dgm:cxn modelId="{775E0E65-C252-4B1A-96CF-9BF8F985C55A}" type="presOf" srcId="{2F3FE101-6FF6-443B-898F-FF58CBAC09B5}" destId="{549D6087-C878-4909-870F-1649E52D524D}" srcOrd="0" destOrd="1" presId="urn:microsoft.com/office/officeart/2005/8/layout/chevron2"/>
    <dgm:cxn modelId="{546C9E66-B9AB-49DD-BE32-0535024D4C13}" srcId="{D06E526C-8080-4E9E-8562-145D156EBDE6}" destId="{32651189-16A2-4835-A571-A666D7C63231}" srcOrd="0" destOrd="0" parTransId="{6503D7B6-3B10-4DB0-9259-49EF851BD4BE}" sibTransId="{31D4187B-C600-4CA9-ABCD-FD59D1B50D15}"/>
    <dgm:cxn modelId="{3F9BEF67-0282-42D2-ADAC-E8C9E34FE439}" type="presOf" srcId="{DDD2AB95-9539-4A09-9545-F3D76AC3B001}" destId="{948104D1-0A58-45B6-A35F-1B23DADA3F91}" srcOrd="0" destOrd="2" presId="urn:microsoft.com/office/officeart/2005/8/layout/chevron2"/>
    <dgm:cxn modelId="{96D9D94D-FE77-456E-A9D4-75F201302B16}" srcId="{8761FF4F-4BDF-4FF5-84F5-D816E80236FC}" destId="{D06E526C-8080-4E9E-8562-145D156EBDE6}" srcOrd="6" destOrd="0" parTransId="{DBD13968-76CE-4BDE-A22A-E166ADA4B89E}" sibTransId="{4568DF8B-74DB-4DBC-BB71-398F4F4B7E0A}"/>
    <dgm:cxn modelId="{85E3CD6E-AFD9-49D2-BCEA-DC2E811D3D9B}" srcId="{8761FF4F-4BDF-4FF5-84F5-D816E80236FC}" destId="{08F822D7-4D5D-40EF-A10E-A231ABCC13B7}" srcOrd="1" destOrd="0" parTransId="{2FF4C194-B6BE-4E46-9DC6-100B8A753D32}" sibTransId="{E3983EE8-8CFF-4F3B-B858-F8D69D3AC78A}"/>
    <dgm:cxn modelId="{AA823771-1252-4A09-8E6C-A942353E98B8}" srcId="{A23C6581-B123-41FB-82F5-95603F63710E}" destId="{2F3FE101-6FF6-443B-898F-FF58CBAC09B5}" srcOrd="1" destOrd="0" parTransId="{23DF22EC-9EFE-40E8-98C2-B6CB66885FD3}" sibTransId="{B382B76D-7AB8-4AC0-BAA1-B603978D6A17}"/>
    <dgm:cxn modelId="{CAD5D352-AF3D-43C7-9C5B-2557D6D5B94F}" type="presOf" srcId="{69B2F294-DC99-4416-9F85-B9653B9BA871}" destId="{6D2B6986-A6B8-4255-9798-1A74DD5B693D}" srcOrd="0" destOrd="2" presId="urn:microsoft.com/office/officeart/2005/8/layout/chevron2"/>
    <dgm:cxn modelId="{080BDA73-0AC1-4B21-AA76-98823CD3396C}" type="presOf" srcId="{454E5012-07DA-4B37-8477-0D060A394BB9}" destId="{F1C50291-2240-409D-B380-C75143106C9A}" srcOrd="0" destOrd="1" presId="urn:microsoft.com/office/officeart/2005/8/layout/chevron2"/>
    <dgm:cxn modelId="{0B4BF854-9391-4C13-AAB2-A982011A5BD2}" type="presOf" srcId="{1C6D39B6-FC28-47AF-8EF8-0885D93D90F4}" destId="{948104D1-0A58-45B6-A35F-1B23DADA3F91}" srcOrd="0" destOrd="0" presId="urn:microsoft.com/office/officeart/2005/8/layout/chevron2"/>
    <dgm:cxn modelId="{A9BF1A77-91E9-4818-8E0B-957148900BAA}" type="presOf" srcId="{694143FE-24A3-45C1-BE8B-500C49726B12}" destId="{B1A483B3-6058-4182-A9CD-108495244C3D}" srcOrd="0" destOrd="1" presId="urn:microsoft.com/office/officeart/2005/8/layout/chevron2"/>
    <dgm:cxn modelId="{56D26A77-7A00-4CF0-ABBE-F9144E28F70F}" srcId="{08F822D7-4D5D-40EF-A10E-A231ABCC13B7}" destId="{1C6D39B6-FC28-47AF-8EF8-0885D93D90F4}" srcOrd="0" destOrd="0" parTransId="{EAB341B7-A9ED-44BE-AE17-9B2582C078BF}" sibTransId="{31B56442-398E-432F-9BE8-B747EE4F2DAA}"/>
    <dgm:cxn modelId="{05D88D85-CBAA-46EF-8C7E-5A75D5376D01}" srcId="{2F136EC1-1262-4295-BC45-62EEFB009962}" destId="{466AA161-F1D7-45A8-ACDB-F5BB32140EC5}" srcOrd="3" destOrd="0" parTransId="{8B1B6C77-92C4-442A-A3E2-EBD9E89286C4}" sibTransId="{9CECD72C-393D-4E13-BAD0-5AF9BCBD49DF}"/>
    <dgm:cxn modelId="{37AB0387-C600-452F-8D98-6B63D4E8D583}" type="presOf" srcId="{2F136EC1-1262-4295-BC45-62EEFB009962}" destId="{98C93C5F-DF2C-4C7D-A940-C5ECA83E6FFC}" srcOrd="0" destOrd="0" presId="urn:microsoft.com/office/officeart/2005/8/layout/chevron2"/>
    <dgm:cxn modelId="{B2FE8B8D-4FEB-4529-88E2-5E71AC346B5F}" type="presOf" srcId="{33852FEC-7711-426B-887B-FFE4FB4DF765}" destId="{B1A483B3-6058-4182-A9CD-108495244C3D}" srcOrd="0" destOrd="0" presId="urn:microsoft.com/office/officeart/2005/8/layout/chevron2"/>
    <dgm:cxn modelId="{8035F18D-F058-49ED-ADD0-68272D39A8A2}" type="presOf" srcId="{F3DF7E92-12F3-4442-ABAC-166C005E3A23}" destId="{948104D1-0A58-45B6-A35F-1B23DADA3F91}" srcOrd="0" destOrd="1" presId="urn:microsoft.com/office/officeart/2005/8/layout/chevron2"/>
    <dgm:cxn modelId="{FF578490-7CEB-48CD-A6F2-DCAE4EA54C6C}" srcId="{642F2345-B1A4-4689-9AF1-47D6AC861705}" destId="{694143FE-24A3-45C1-BE8B-500C49726B12}" srcOrd="1" destOrd="0" parTransId="{F5B6DF1D-96F5-4632-A184-432850AE84D4}" sibTransId="{D72F9AD3-062A-40E5-9353-A4101A6A700F}"/>
    <dgm:cxn modelId="{8E2DAA93-4B61-49FE-A053-B282E93A443E}" srcId="{AE810568-3DA5-4876-9CE7-FA446BF020D0}" destId="{5F024A35-06D5-4B83-A834-EC7A5DC916A5}" srcOrd="3" destOrd="0" parTransId="{94C1ECBB-51CE-44AF-9E01-1D29E5EB1C4F}" sibTransId="{AD900000-0300-4A1A-B4D0-E164D917DB15}"/>
    <dgm:cxn modelId="{B2975B95-98BA-48B0-A7B3-C024C506F4E7}" srcId="{96E0364C-DF79-437F-B88C-C27CBF79C103}" destId="{A811B961-21AC-42B1-A454-5635D5270BF2}" srcOrd="2" destOrd="0" parTransId="{5E1D17F0-A1B5-4E84-B962-D70DCFF3C688}" sibTransId="{381929BE-1CBD-47D7-A486-797A862CC213}"/>
    <dgm:cxn modelId="{98792A9B-9ACD-4D7C-B174-16DF0B232E72}" type="presOf" srcId="{FC8F2B26-F21B-41C5-BCFB-9EBDA9B680A4}" destId="{22E4EBDE-0C79-4326-8551-66D2572FCA0F}" srcOrd="0" destOrd="0" presId="urn:microsoft.com/office/officeart/2005/8/layout/chevron2"/>
    <dgm:cxn modelId="{3F53439B-028F-45B5-963D-80F20DB5E642}" srcId="{AE810568-3DA5-4876-9CE7-FA446BF020D0}" destId="{D888A304-9175-4B82-8867-1231B4A7D2C0}" srcOrd="5" destOrd="0" parTransId="{2C8FB995-32E5-410F-B315-E8AE611F7283}" sibTransId="{86C5FBED-4E73-4B9C-AFB1-205F44197CF2}"/>
    <dgm:cxn modelId="{6C5B3EA4-2A67-41C6-907A-4B9F36556616}" type="presOf" srcId="{32651189-16A2-4835-A571-A666D7C63231}" destId="{6D2B6986-A6B8-4255-9798-1A74DD5B693D}" srcOrd="0" destOrd="0" presId="urn:microsoft.com/office/officeart/2005/8/layout/chevron2"/>
    <dgm:cxn modelId="{605DDDA5-EBF4-4463-BC61-E12AF9542E94}" srcId="{2F136EC1-1262-4295-BC45-62EEFB009962}" destId="{DE2B379C-9C99-4724-9916-67962FC42E20}" srcOrd="2" destOrd="0" parTransId="{87EF1DEC-48E0-438F-B78B-700D2C4B221C}" sibTransId="{D2314044-BE29-4FEF-9929-303810B6D850}"/>
    <dgm:cxn modelId="{90106AAF-6891-4633-B2D3-EA50244F6645}" type="presOf" srcId="{79963029-D68A-40D8-9E7E-F27324DE380D}" destId="{549D6087-C878-4909-870F-1649E52D524D}" srcOrd="0" destOrd="3" presId="urn:microsoft.com/office/officeart/2005/8/layout/chevron2"/>
    <dgm:cxn modelId="{443B27B2-B7D7-4A95-8051-B61F4808C574}" type="presOf" srcId="{D888A304-9175-4B82-8867-1231B4A7D2C0}" destId="{F1C50291-2240-409D-B380-C75143106C9A}" srcOrd="0" destOrd="5" presId="urn:microsoft.com/office/officeart/2005/8/layout/chevron2"/>
    <dgm:cxn modelId="{040791B2-0F29-48F7-AFE6-89262760EC93}" srcId="{AE810568-3DA5-4876-9CE7-FA446BF020D0}" destId="{393C50FC-3407-43F5-8C55-54C2BB11E49A}" srcOrd="2" destOrd="0" parTransId="{A4AEDE5B-E42E-4745-A459-8A1A47A726D3}" sibTransId="{9CAFFDF0-2C3B-4A1A-939A-95DCBC21187B}"/>
    <dgm:cxn modelId="{AE20EAB4-0F77-41F1-994C-0BFB65643E20}" type="presOf" srcId="{A23C6581-B123-41FB-82F5-95603F63710E}" destId="{897250C3-C341-4437-9D5B-990BC8E96596}" srcOrd="0" destOrd="0" presId="urn:microsoft.com/office/officeart/2005/8/layout/chevron2"/>
    <dgm:cxn modelId="{DD2883B7-8842-4EEE-AAB6-B81520E93D1B}" srcId="{8761FF4F-4BDF-4FF5-84F5-D816E80236FC}" destId="{A23C6581-B123-41FB-82F5-95603F63710E}" srcOrd="5" destOrd="0" parTransId="{AB9F985F-03AA-4D5B-B765-1CF961567ED6}" sibTransId="{81EC1591-453F-4200-ACF6-3AD37653809A}"/>
    <dgm:cxn modelId="{119A27BC-98B4-463E-8FC4-4E1BB823C716}" srcId="{08F822D7-4D5D-40EF-A10E-A231ABCC13B7}" destId="{F3DF7E92-12F3-4442-ABAC-166C005E3A23}" srcOrd="1" destOrd="0" parTransId="{33850243-1D40-4DCE-8564-F856755F18F4}" sibTransId="{E6528A12-717F-4DC1-B7B2-54571440F93F}"/>
    <dgm:cxn modelId="{1D161CBD-A2F6-4C07-A57B-05DE29F63387}" type="presOf" srcId="{642F2345-B1A4-4689-9AF1-47D6AC861705}" destId="{69686C7E-2DC0-47DB-B741-6310795A2804}" srcOrd="0" destOrd="0" presId="urn:microsoft.com/office/officeart/2005/8/layout/chevron2"/>
    <dgm:cxn modelId="{67D804C0-2129-479B-95D9-567CB91BEF4E}" type="presOf" srcId="{5B845893-437E-4B2A-A6EC-25E3244A01FF}" destId="{76BB1337-1466-44DB-8BF7-DB4D9ED70962}" srcOrd="0" destOrd="0" presId="urn:microsoft.com/office/officeart/2005/8/layout/chevron2"/>
    <dgm:cxn modelId="{102916C0-CB18-4C62-A057-CC8FD1C66519}" type="presOf" srcId="{C328B2E1-AB25-4CC5-AAA0-8664F5035FA0}" destId="{22E4EBDE-0C79-4326-8551-66D2572FCA0F}" srcOrd="0" destOrd="3" presId="urn:microsoft.com/office/officeart/2005/8/layout/chevron2"/>
    <dgm:cxn modelId="{43046FC4-73C6-4EC2-8E8B-65D3558863F3}" type="presOf" srcId="{481419B0-20F4-4163-B2E5-B2FB214FD6C6}" destId="{22E4EBDE-0C79-4326-8551-66D2572FCA0F}" srcOrd="0" destOrd="1" presId="urn:microsoft.com/office/officeart/2005/8/layout/chevron2"/>
    <dgm:cxn modelId="{9EBEA1C4-6B07-467E-83EF-5BA8F0862B18}" srcId="{8761FF4F-4BDF-4FF5-84F5-D816E80236FC}" destId="{2F136EC1-1262-4295-BC45-62EEFB009962}" srcOrd="4" destOrd="0" parTransId="{60915036-D4D6-4132-856F-EB76D2F19217}" sibTransId="{04150893-9FA8-47EF-84C1-4AA47FC55C7A}"/>
    <dgm:cxn modelId="{63F6CBC7-17B0-4147-835F-AAAB0EF288DE}" type="presOf" srcId="{DE2B379C-9C99-4724-9916-67962FC42E20}" destId="{76BB1337-1466-44DB-8BF7-DB4D9ED70962}" srcOrd="0" destOrd="2" presId="urn:microsoft.com/office/officeart/2005/8/layout/chevron2"/>
    <dgm:cxn modelId="{A7136AC8-C6EF-4590-8C24-8399642F13A5}" srcId="{2F136EC1-1262-4295-BC45-62EEFB009962}" destId="{5B845893-437E-4B2A-A6EC-25E3244A01FF}" srcOrd="0" destOrd="0" parTransId="{DD120A3A-F038-48D6-88E9-507916D9C58C}" sibTransId="{88A1C834-8C70-4659-8974-9B46B3B6CB9A}"/>
    <dgm:cxn modelId="{7503B0D1-FC2A-47F7-B46E-29730B780B2D}" type="presOf" srcId="{8761FF4F-4BDF-4FF5-84F5-D816E80236FC}" destId="{7369C296-3933-43B3-BB6D-516138739BFA}" srcOrd="0" destOrd="0" presId="urn:microsoft.com/office/officeart/2005/8/layout/chevron2"/>
    <dgm:cxn modelId="{9F20F2D5-F315-4DAC-98E2-57E85CF9FBE4}" srcId="{96E0364C-DF79-437F-B88C-C27CBF79C103}" destId="{481419B0-20F4-4163-B2E5-B2FB214FD6C6}" srcOrd="1" destOrd="0" parTransId="{D2AD8DF2-1435-43E5-BCF8-AC9D7A6E554F}" sibTransId="{42F634CE-E8D5-4D31-BEC5-2DC751A9F0A9}"/>
    <dgm:cxn modelId="{74C4FFDB-4A8E-49AB-AAF7-3CAC5136F8FD}" type="presOf" srcId="{393C50FC-3407-43F5-8C55-54C2BB11E49A}" destId="{F1C50291-2240-409D-B380-C75143106C9A}" srcOrd="0" destOrd="2" presId="urn:microsoft.com/office/officeart/2005/8/layout/chevron2"/>
    <dgm:cxn modelId="{50B320DC-66E1-468A-BD50-B2439E894BFF}" srcId="{A23C6581-B123-41FB-82F5-95603F63710E}" destId="{84F97A88-7BB3-40CC-9208-DB79924A853C}" srcOrd="4" destOrd="0" parTransId="{5C5C8B4E-0BD8-4089-B6B6-297C7AB474D9}" sibTransId="{13D21A90-E0B0-46D1-8476-5F1FA05A32F3}"/>
    <dgm:cxn modelId="{8AAAE3DD-CB2E-4325-9639-331744E845E3}" type="presOf" srcId="{466AA161-F1D7-45A8-ACDB-F5BB32140EC5}" destId="{76BB1337-1466-44DB-8BF7-DB4D9ED70962}" srcOrd="0" destOrd="3" presId="urn:microsoft.com/office/officeart/2005/8/layout/chevron2"/>
    <dgm:cxn modelId="{762B8CE3-88E9-4442-AB3B-8D2553B9BDCE}" srcId="{96E0364C-DF79-437F-B88C-C27CBF79C103}" destId="{FC8F2B26-F21B-41C5-BCFB-9EBDA9B680A4}" srcOrd="0" destOrd="0" parTransId="{C75340EC-539F-4177-97AE-A234F820F969}" sibTransId="{49DD113C-48C0-4AD2-B13E-12662B2AE7CD}"/>
    <dgm:cxn modelId="{79E1E5E8-F6A0-4437-979F-49B643EE3B8A}" srcId="{08F822D7-4D5D-40EF-A10E-A231ABCC13B7}" destId="{4DFEE6F4-7383-48D8-BB55-E42A0452418F}" srcOrd="4" destOrd="0" parTransId="{7B3267CA-175E-4BBC-B115-835F220FD5F4}" sibTransId="{E5ECE8FA-BE6A-4F9F-B058-C34DFFE1293A}"/>
    <dgm:cxn modelId="{3D2C9CED-90D9-4A82-9076-8AE82A151329}" type="presOf" srcId="{5F024A35-06D5-4B83-A834-EC7A5DC916A5}" destId="{F1C50291-2240-409D-B380-C75143106C9A}" srcOrd="0" destOrd="3" presId="urn:microsoft.com/office/officeart/2005/8/layout/chevron2"/>
    <dgm:cxn modelId="{40715FEE-3635-401F-905E-BE66D0EE2494}" srcId="{08F822D7-4D5D-40EF-A10E-A231ABCC13B7}" destId="{DDD2AB95-9539-4A09-9545-F3D76AC3B001}" srcOrd="2" destOrd="0" parTransId="{028EF7B5-AD9F-40B3-A514-410C5EAE4820}" sibTransId="{30AD03A9-47DB-4066-96A6-0291C99D9789}"/>
    <dgm:cxn modelId="{20FADDFA-35B2-4F8E-A20C-30C344228724}" type="presOf" srcId="{96E0364C-DF79-437F-B88C-C27CBF79C103}" destId="{753AB32E-E82C-42C4-97D5-A38527B61DB0}" srcOrd="0" destOrd="0" presId="urn:microsoft.com/office/officeart/2005/8/layout/chevron2"/>
    <dgm:cxn modelId="{7B96B6FE-D247-44BB-8A2E-77F6EB017C98}" srcId="{08F822D7-4D5D-40EF-A10E-A231ABCC13B7}" destId="{C21D6FB6-D5D5-43D9-85F1-C03BDD9830E5}" srcOrd="3" destOrd="0" parTransId="{15CB58E9-0310-4835-B5EC-CA36DDC7F446}" sibTransId="{177D642B-D2CA-4A96-AFC4-CF9604696AF1}"/>
    <dgm:cxn modelId="{2813BB16-15A3-475B-8405-337B187150A6}" type="presParOf" srcId="{7369C296-3933-43B3-BB6D-516138739BFA}" destId="{872D0870-97C0-4089-95A7-BA413E9827F4}" srcOrd="0" destOrd="0" presId="urn:microsoft.com/office/officeart/2005/8/layout/chevron2"/>
    <dgm:cxn modelId="{17B1B1A0-7BBF-4813-91A6-F349EE562A46}" type="presParOf" srcId="{872D0870-97C0-4089-95A7-BA413E9827F4}" destId="{69686C7E-2DC0-47DB-B741-6310795A2804}" srcOrd="0" destOrd="0" presId="urn:microsoft.com/office/officeart/2005/8/layout/chevron2"/>
    <dgm:cxn modelId="{35A32FFB-5352-4B21-B3C5-9B9678B2A013}" type="presParOf" srcId="{872D0870-97C0-4089-95A7-BA413E9827F4}" destId="{B1A483B3-6058-4182-A9CD-108495244C3D}" srcOrd="1" destOrd="0" presId="urn:microsoft.com/office/officeart/2005/8/layout/chevron2"/>
    <dgm:cxn modelId="{C7CC7E1A-A526-40D8-98CA-4BBF28713D1B}" type="presParOf" srcId="{7369C296-3933-43B3-BB6D-516138739BFA}" destId="{36499F80-0524-4207-9AB2-7F350DC59FD7}" srcOrd="1" destOrd="0" presId="urn:microsoft.com/office/officeart/2005/8/layout/chevron2"/>
    <dgm:cxn modelId="{35E04767-B717-4769-9D06-28B95F21A6DD}" type="presParOf" srcId="{7369C296-3933-43B3-BB6D-516138739BFA}" destId="{3385B2C2-AB23-452A-AE60-AF61A68DBDB2}" srcOrd="2" destOrd="0" presId="urn:microsoft.com/office/officeart/2005/8/layout/chevron2"/>
    <dgm:cxn modelId="{0AFFDB6D-F697-419C-9C14-5E0AEB1393E4}" type="presParOf" srcId="{3385B2C2-AB23-452A-AE60-AF61A68DBDB2}" destId="{91F3BBEC-C826-4FE2-B5A6-D9D420294D76}" srcOrd="0" destOrd="0" presId="urn:microsoft.com/office/officeart/2005/8/layout/chevron2"/>
    <dgm:cxn modelId="{FD1BCDF9-7561-4C7D-A1FA-FACE44B61090}" type="presParOf" srcId="{3385B2C2-AB23-452A-AE60-AF61A68DBDB2}" destId="{948104D1-0A58-45B6-A35F-1B23DADA3F91}" srcOrd="1" destOrd="0" presId="urn:microsoft.com/office/officeart/2005/8/layout/chevron2"/>
    <dgm:cxn modelId="{D79E45D0-A059-4189-A6F6-79507B65BADF}" type="presParOf" srcId="{7369C296-3933-43B3-BB6D-516138739BFA}" destId="{756B63EC-0C68-49AA-80D9-44F606C80F5F}" srcOrd="3" destOrd="0" presId="urn:microsoft.com/office/officeart/2005/8/layout/chevron2"/>
    <dgm:cxn modelId="{FAB2D518-8CF8-4977-8A7E-D8866E38DF3F}" type="presParOf" srcId="{7369C296-3933-43B3-BB6D-516138739BFA}" destId="{80413F2D-E1BB-4DAA-886B-29415745E607}" srcOrd="4" destOrd="0" presId="urn:microsoft.com/office/officeart/2005/8/layout/chevron2"/>
    <dgm:cxn modelId="{AA866F91-AA78-4064-8DFC-210B71230D5A}" type="presParOf" srcId="{80413F2D-E1BB-4DAA-886B-29415745E607}" destId="{753AB32E-E82C-42C4-97D5-A38527B61DB0}" srcOrd="0" destOrd="0" presId="urn:microsoft.com/office/officeart/2005/8/layout/chevron2"/>
    <dgm:cxn modelId="{4902492F-0B8C-4A57-82EE-5E18CDB173CB}" type="presParOf" srcId="{80413F2D-E1BB-4DAA-886B-29415745E607}" destId="{22E4EBDE-0C79-4326-8551-66D2572FCA0F}" srcOrd="1" destOrd="0" presId="urn:microsoft.com/office/officeart/2005/8/layout/chevron2"/>
    <dgm:cxn modelId="{286ADF69-59EC-4226-AD15-A78F97A6E546}" type="presParOf" srcId="{7369C296-3933-43B3-BB6D-516138739BFA}" destId="{DB93754E-799C-4D37-A175-05F3AC06B3F5}" srcOrd="5" destOrd="0" presId="urn:microsoft.com/office/officeart/2005/8/layout/chevron2"/>
    <dgm:cxn modelId="{DC3F5A16-EACB-42AA-A928-B483AE6BA871}" type="presParOf" srcId="{7369C296-3933-43B3-BB6D-516138739BFA}" destId="{AC7A15F3-7A16-42F5-B2D0-CB66C04EF7AF}" srcOrd="6" destOrd="0" presId="urn:microsoft.com/office/officeart/2005/8/layout/chevron2"/>
    <dgm:cxn modelId="{8AB5EA41-9367-479A-A539-0F80813F3F52}" type="presParOf" srcId="{AC7A15F3-7A16-42F5-B2D0-CB66C04EF7AF}" destId="{4B764D37-2BD7-4B34-A902-234A265F0504}" srcOrd="0" destOrd="0" presId="urn:microsoft.com/office/officeart/2005/8/layout/chevron2"/>
    <dgm:cxn modelId="{DEAA262B-B3C8-44B1-A03A-0F6E5F34F25F}" type="presParOf" srcId="{AC7A15F3-7A16-42F5-B2D0-CB66C04EF7AF}" destId="{F1C50291-2240-409D-B380-C75143106C9A}" srcOrd="1" destOrd="0" presId="urn:microsoft.com/office/officeart/2005/8/layout/chevron2"/>
    <dgm:cxn modelId="{033DA0DE-B809-409E-BBB3-4C55B140EBE4}" type="presParOf" srcId="{7369C296-3933-43B3-BB6D-516138739BFA}" destId="{A02111CF-12C1-4CC3-BD22-9B4453742E6D}" srcOrd="7" destOrd="0" presId="urn:microsoft.com/office/officeart/2005/8/layout/chevron2"/>
    <dgm:cxn modelId="{865E26CE-6ABB-41E6-B2C1-FD2A2CB7C9EE}" type="presParOf" srcId="{7369C296-3933-43B3-BB6D-516138739BFA}" destId="{AC2B4F96-4CD1-4F11-A141-93B38E71CD00}" srcOrd="8" destOrd="0" presId="urn:microsoft.com/office/officeart/2005/8/layout/chevron2"/>
    <dgm:cxn modelId="{BDC5DB0B-9FC3-4925-9B44-5692072A207E}" type="presParOf" srcId="{AC2B4F96-4CD1-4F11-A141-93B38E71CD00}" destId="{98C93C5F-DF2C-4C7D-A940-C5ECA83E6FFC}" srcOrd="0" destOrd="0" presId="urn:microsoft.com/office/officeart/2005/8/layout/chevron2"/>
    <dgm:cxn modelId="{2920BA62-1F78-44E5-BC24-AF2B450E95AA}" type="presParOf" srcId="{AC2B4F96-4CD1-4F11-A141-93B38E71CD00}" destId="{76BB1337-1466-44DB-8BF7-DB4D9ED70962}" srcOrd="1" destOrd="0" presId="urn:microsoft.com/office/officeart/2005/8/layout/chevron2"/>
    <dgm:cxn modelId="{BD011A80-2DB1-4694-959A-89A0A14490BE}" type="presParOf" srcId="{7369C296-3933-43B3-BB6D-516138739BFA}" destId="{55A465C9-9136-4F9C-A06E-07C57D1D3AE9}" srcOrd="9" destOrd="0" presId="urn:microsoft.com/office/officeart/2005/8/layout/chevron2"/>
    <dgm:cxn modelId="{420DD5BB-C2E2-448A-9F2E-31F6BAAE316A}" type="presParOf" srcId="{7369C296-3933-43B3-BB6D-516138739BFA}" destId="{EDC0E555-97C3-4C91-8100-956AF27E84EA}" srcOrd="10" destOrd="0" presId="urn:microsoft.com/office/officeart/2005/8/layout/chevron2"/>
    <dgm:cxn modelId="{DE7D0E81-AC98-453A-AE8A-CF3212093761}" type="presParOf" srcId="{EDC0E555-97C3-4C91-8100-956AF27E84EA}" destId="{897250C3-C341-4437-9D5B-990BC8E96596}" srcOrd="0" destOrd="0" presId="urn:microsoft.com/office/officeart/2005/8/layout/chevron2"/>
    <dgm:cxn modelId="{30E1D4A7-0A7F-4D05-850A-C28D9C93E3CF}" type="presParOf" srcId="{EDC0E555-97C3-4C91-8100-956AF27E84EA}" destId="{549D6087-C878-4909-870F-1649E52D524D}" srcOrd="1" destOrd="0" presId="urn:microsoft.com/office/officeart/2005/8/layout/chevron2"/>
    <dgm:cxn modelId="{70786052-E612-4126-9A71-96C3DF3C143F}" type="presParOf" srcId="{7369C296-3933-43B3-BB6D-516138739BFA}" destId="{7E5E8C5E-1E07-4867-96BF-8754E3941D0F}" srcOrd="11" destOrd="0" presId="urn:microsoft.com/office/officeart/2005/8/layout/chevron2"/>
    <dgm:cxn modelId="{7BBD31FE-973A-4D83-8E53-6F139A6DF6ED}" type="presParOf" srcId="{7369C296-3933-43B3-BB6D-516138739BFA}" destId="{82F1D4BA-9117-419D-A00D-EB7C54EC4610}" srcOrd="12" destOrd="0" presId="urn:microsoft.com/office/officeart/2005/8/layout/chevron2"/>
    <dgm:cxn modelId="{8AAFC482-B56F-497A-9DB7-397F946DF0CB}" type="presParOf" srcId="{82F1D4BA-9117-419D-A00D-EB7C54EC4610}" destId="{5C1E37A1-C122-401D-BE4B-BB7240E00748}" srcOrd="0" destOrd="0" presId="urn:microsoft.com/office/officeart/2005/8/layout/chevron2"/>
    <dgm:cxn modelId="{C5663E06-17CD-4443-A629-8328B15EE073}" type="presParOf" srcId="{82F1D4BA-9117-419D-A00D-EB7C54EC4610}" destId="{6D2B6986-A6B8-4255-9798-1A74DD5B693D}"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686C7E-2DC0-47DB-B741-6310795A2804}">
      <dsp:nvSpPr>
        <dsp:cNvPr id="0" name=""/>
        <dsp:cNvSpPr/>
      </dsp:nvSpPr>
      <dsp:spPr>
        <a:xfrm rot="5400000">
          <a:off x="-144289" y="400489"/>
          <a:ext cx="871938" cy="610356"/>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First hour: Listen</a:t>
          </a:r>
        </a:p>
      </dsp:txBody>
      <dsp:txXfrm rot="-5400000">
        <a:off x="-13498" y="574876"/>
        <a:ext cx="610356" cy="261582"/>
      </dsp:txXfrm>
    </dsp:sp>
    <dsp:sp modelId="{B1A483B3-6058-4182-A9CD-108495244C3D}">
      <dsp:nvSpPr>
        <dsp:cNvPr id="0" name=""/>
        <dsp:cNvSpPr/>
      </dsp:nvSpPr>
      <dsp:spPr>
        <a:xfrm rot="5400000">
          <a:off x="3131574" y="-2381512"/>
          <a:ext cx="799749" cy="5869183"/>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Let them share their experience and feelings without interruption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sp:txBody>
      <dsp:txXfrm rot="-5400000">
        <a:off x="596858" y="192245"/>
        <a:ext cx="5830142" cy="721667"/>
      </dsp:txXfrm>
    </dsp:sp>
    <dsp:sp modelId="{91F3BBEC-C826-4FE2-B5A6-D9D420294D76}">
      <dsp:nvSpPr>
        <dsp:cNvPr id="0" name=""/>
        <dsp:cNvSpPr/>
      </dsp:nvSpPr>
      <dsp:spPr>
        <a:xfrm rot="5400000">
          <a:off x="-144289" y="1397360"/>
          <a:ext cx="871938" cy="610356"/>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1: Document</a:t>
          </a:r>
        </a:p>
      </dsp:txBody>
      <dsp:txXfrm rot="-5400000">
        <a:off x="-13498" y="1571747"/>
        <a:ext cx="610356" cy="261582"/>
      </dsp:txXfrm>
    </dsp:sp>
    <dsp:sp modelId="{948104D1-0A58-45B6-A35F-1B23DADA3F91}">
      <dsp:nvSpPr>
        <dsp:cNvPr id="0" name=""/>
        <dsp:cNvSpPr/>
      </dsp:nvSpPr>
      <dsp:spPr>
        <a:xfrm rot="5400000">
          <a:off x="3053497" y="-1384641"/>
          <a:ext cx="955903" cy="5869183"/>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Enter the record in SENTRAL</a:t>
          </a:r>
          <a:endParaRPr lang="en-AU" sz="1000" kern="1200">
            <a:solidFill>
              <a:srgbClr val="D7153A"/>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Notify school executive of incident if required in line with behaviour management flowchart</a:t>
          </a:r>
          <a:endParaRPr lang="en-AU" sz="1000" kern="1200">
            <a:solidFill>
              <a:srgbClr val="D7153A"/>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Notify parent/s </a:t>
          </a:r>
          <a:r>
            <a:rPr lang="en-US" sz="1000" kern="1200" dirty="0">
              <a:solidFill>
                <a:srgbClr val="000000">
                  <a:hueOff val="0"/>
                  <a:satOff val="0"/>
                  <a:lumOff val="0"/>
                  <a:alphaOff val="0"/>
                </a:srgbClr>
              </a:solidFill>
              <a:latin typeface="Public Sans Light"/>
              <a:ea typeface="+mn-ea"/>
              <a:cs typeface="+mn-cs"/>
            </a:rPr>
            <a:t>that the issue of concern is being investigated</a:t>
          </a:r>
          <a:endParaRPr lang="en-AU" sz="1000" kern="1200">
            <a:solidFill>
              <a:srgbClr val="000000">
                <a:hueOff val="0"/>
                <a:satOff val="0"/>
                <a:lumOff val="0"/>
                <a:alphaOff val="0"/>
              </a:srgbClr>
            </a:solidFill>
            <a:latin typeface="Public Sans Light"/>
            <a:ea typeface="+mn-ea"/>
            <a:cs typeface="+mn-cs"/>
          </a:endParaRPr>
        </a:p>
      </dsp:txBody>
      <dsp:txXfrm rot="-5400000">
        <a:off x="596858" y="1118661"/>
        <a:ext cx="5822520" cy="862577"/>
      </dsp:txXfrm>
    </dsp:sp>
    <dsp:sp modelId="{753AB32E-E82C-42C4-97D5-A38527B61DB0}">
      <dsp:nvSpPr>
        <dsp:cNvPr id="0" name=""/>
        <dsp:cNvSpPr/>
      </dsp:nvSpPr>
      <dsp:spPr>
        <a:xfrm rot="5400000">
          <a:off x="-144289" y="2268590"/>
          <a:ext cx="871938" cy="610356"/>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2: Collect</a:t>
          </a:r>
        </a:p>
      </dsp:txBody>
      <dsp:txXfrm rot="-5400000">
        <a:off x="-13498" y="2442977"/>
        <a:ext cx="610356" cy="261582"/>
      </dsp:txXfrm>
    </dsp:sp>
    <dsp:sp modelId="{22E4EBDE-0C79-4326-8551-66D2572FCA0F}">
      <dsp:nvSpPr>
        <dsp:cNvPr id="0" name=""/>
        <dsp:cNvSpPr/>
      </dsp:nvSpPr>
      <dsp:spPr>
        <a:xfrm rot="5400000">
          <a:off x="3192639" y="-449198"/>
          <a:ext cx="704618" cy="5869183"/>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Review any previous reports or records for students involved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Make sure you can answer who, what, where, when and how</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kern="1200" dirty="0">
            <a:solidFill>
              <a:srgbClr val="000000">
                <a:hueOff val="0"/>
                <a:satOff val="0"/>
                <a:lumOff val="0"/>
                <a:alphaOff val="0"/>
              </a:srgbClr>
            </a:solidFill>
            <a:latin typeface="Public Sans Light"/>
            <a:ea typeface="+mn-ea"/>
            <a:cs typeface="+mn-cs"/>
          </a:endParaRPr>
        </a:p>
      </dsp:txBody>
      <dsp:txXfrm rot="-5400000">
        <a:off x="610357" y="2167481"/>
        <a:ext cx="5834786" cy="635824"/>
      </dsp:txXfrm>
    </dsp:sp>
    <dsp:sp modelId="{4B764D37-2BD7-4B34-A902-234A265F0504}">
      <dsp:nvSpPr>
        <dsp:cNvPr id="0" name=""/>
        <dsp:cNvSpPr/>
      </dsp:nvSpPr>
      <dsp:spPr>
        <a:xfrm rot="5400000">
          <a:off x="-144289" y="3244925"/>
          <a:ext cx="871938" cy="610356"/>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3: Discuss</a:t>
          </a:r>
        </a:p>
      </dsp:txBody>
      <dsp:txXfrm rot="-5400000">
        <a:off x="-13498" y="3419312"/>
        <a:ext cx="610356" cy="261582"/>
      </dsp:txXfrm>
    </dsp:sp>
    <dsp:sp modelId="{F1C50291-2240-409D-B380-C75143106C9A}">
      <dsp:nvSpPr>
        <dsp:cNvPr id="0" name=""/>
        <dsp:cNvSpPr/>
      </dsp:nvSpPr>
      <dsp:spPr>
        <a:xfrm rot="5400000">
          <a:off x="3074034" y="462923"/>
          <a:ext cx="914829" cy="5869183"/>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Evaluate the information to determine if it meets the definition of bullying</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Make a time to meet with the student to discuss next steps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what they believe will help address the situation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Engage the student as part of the solution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the student and parent with information about student support network</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Agree to a plan of action and timeline for the student, parent and yourself</a:t>
          </a:r>
        </a:p>
      </dsp:txBody>
      <dsp:txXfrm rot="-5400000">
        <a:off x="596857" y="2984758"/>
        <a:ext cx="5824525" cy="825513"/>
      </dsp:txXfrm>
    </dsp:sp>
    <dsp:sp modelId="{98C93C5F-DF2C-4C7D-A940-C5ECA83E6FFC}">
      <dsp:nvSpPr>
        <dsp:cNvPr id="0" name=""/>
        <dsp:cNvSpPr/>
      </dsp:nvSpPr>
      <dsp:spPr>
        <a:xfrm rot="5400000">
          <a:off x="-144289" y="4115690"/>
          <a:ext cx="871938" cy="610356"/>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4: Implement</a:t>
          </a:r>
        </a:p>
      </dsp:txBody>
      <dsp:txXfrm rot="-5400000">
        <a:off x="-13498" y="4290077"/>
        <a:ext cx="610356" cy="261582"/>
      </dsp:txXfrm>
    </dsp:sp>
    <dsp:sp modelId="{76BB1337-1466-44DB-8BF7-DB4D9ED70962}">
      <dsp:nvSpPr>
        <dsp:cNvPr id="0" name=""/>
        <dsp:cNvSpPr/>
      </dsp:nvSpPr>
      <dsp:spPr>
        <a:xfrm rot="5400000">
          <a:off x="3179604" y="1306689"/>
          <a:ext cx="703689" cy="59231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Document the plan of action in SENTRAL</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Complete all actions agreed with student and parent within agreed timeframes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Monitor student and check in regularly on their wellbeing</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Seek assistance from student support network if needed</a:t>
          </a:r>
        </a:p>
      </dsp:txBody>
      <dsp:txXfrm rot="-5400000">
        <a:off x="569860" y="3950785"/>
        <a:ext cx="5888828" cy="634987"/>
      </dsp:txXfrm>
    </dsp:sp>
    <dsp:sp modelId="{897250C3-C341-4437-9D5B-990BC8E96596}">
      <dsp:nvSpPr>
        <dsp:cNvPr id="0" name=""/>
        <dsp:cNvSpPr/>
      </dsp:nvSpPr>
      <dsp:spPr>
        <a:xfrm rot="5400000">
          <a:off x="-144289" y="5010573"/>
          <a:ext cx="871938" cy="610356"/>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5: Review</a:t>
          </a:r>
        </a:p>
      </dsp:txBody>
      <dsp:txXfrm rot="-5400000">
        <a:off x="-13498" y="5184960"/>
        <a:ext cx="610356" cy="261582"/>
      </dsp:txXfrm>
    </dsp:sp>
    <dsp:sp modelId="{549D6087-C878-4909-870F-1649E52D524D}">
      <dsp:nvSpPr>
        <dsp:cNvPr id="0" name=""/>
        <dsp:cNvSpPr/>
      </dsp:nvSpPr>
      <dsp:spPr>
        <a:xfrm rot="5400000">
          <a:off x="3155486" y="2228571"/>
          <a:ext cx="751926" cy="5869183"/>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Meet with the student to review situation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Discuss what has changed, improved or worsened </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Explore other options for strengthening student wellbeing or safety</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Report back to parent</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Record outcomes in SENTRAL</a:t>
          </a:r>
        </a:p>
      </dsp:txBody>
      <dsp:txXfrm rot="-5400000">
        <a:off x="596858" y="4823905"/>
        <a:ext cx="5832477" cy="678514"/>
      </dsp:txXfrm>
    </dsp:sp>
    <dsp:sp modelId="{5C1E37A1-C122-401D-BE4B-BB7240E00748}">
      <dsp:nvSpPr>
        <dsp:cNvPr id="0" name=""/>
        <dsp:cNvSpPr/>
      </dsp:nvSpPr>
      <dsp:spPr>
        <a:xfrm rot="5400000">
          <a:off x="-144289" y="5812873"/>
          <a:ext cx="871938" cy="610356"/>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a:solidFill>
                <a:srgbClr val="FFFFFF"/>
              </a:solidFill>
              <a:latin typeface="Public Sans Light"/>
              <a:ea typeface="+mn-ea"/>
              <a:cs typeface="+mn-cs"/>
            </a:rPr>
            <a:t>Ongoing folllow-up</a:t>
          </a:r>
        </a:p>
      </dsp:txBody>
      <dsp:txXfrm rot="-5400000">
        <a:off x="-13498" y="5987260"/>
        <a:ext cx="610356" cy="261582"/>
      </dsp:txXfrm>
    </dsp:sp>
    <dsp:sp modelId="{6D2B6986-A6B8-4255-9798-1A74DD5B693D}">
      <dsp:nvSpPr>
        <dsp:cNvPr id="0" name=""/>
        <dsp:cNvSpPr/>
      </dsp:nvSpPr>
      <dsp:spPr>
        <a:xfrm rot="5400000">
          <a:off x="3248069" y="3030871"/>
          <a:ext cx="566759" cy="5869183"/>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Record notes of follow-up meetings in </a:t>
          </a:r>
          <a:r>
            <a:rPr lang="en-AU" sz="1000" kern="1200">
              <a:solidFill>
                <a:srgbClr val="000000">
                  <a:hueOff val="0"/>
                  <a:satOff val="0"/>
                  <a:lumOff val="0"/>
                  <a:alphaOff val="0"/>
                </a:srgbClr>
              </a:solidFill>
              <a:latin typeface="Public Sans Light"/>
              <a:ea typeface="+mn-ea"/>
              <a:cs typeface="+mn-cs"/>
            </a:rPr>
            <a:t>SENTRAL</a:t>
          </a: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kern="1200">
            <a:solidFill>
              <a:srgbClr val="000000">
                <a:hueOff val="0"/>
                <a:satOff val="0"/>
                <a:lumOff val="0"/>
                <a:alphaOff val="0"/>
              </a:srgbClr>
            </a:solidFill>
            <a:latin typeface="Public Sans Light"/>
            <a:ea typeface="+mn-ea"/>
            <a:cs typeface="+mn-cs"/>
          </a:endParaRPr>
        </a:p>
      </dsp:txBody>
      <dsp:txXfrm rot="-5400000">
        <a:off x="596858" y="5709750"/>
        <a:ext cx="5841516" cy="5114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FF65242B344497922ACF9D0B3BE88A"/>
        <w:category>
          <w:name w:val="General"/>
          <w:gallery w:val="placeholder"/>
        </w:category>
        <w:types>
          <w:type w:val="bbPlcHdr"/>
        </w:types>
        <w:behaviors>
          <w:behavior w:val="content"/>
        </w:behaviors>
        <w:guid w:val="{876421AE-AE16-431E-A35B-5D71B65FA1AE}"/>
      </w:docPartPr>
      <w:docPartBody>
        <w:p w:rsidR="00AA366F" w:rsidRDefault="00E31479">
          <w:pPr>
            <w:pStyle w:val="B2FF65242B344497922ACF9D0B3BE88A"/>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79"/>
    <w:rsid w:val="000B54BD"/>
    <w:rsid w:val="00106867"/>
    <w:rsid w:val="001F480E"/>
    <w:rsid w:val="00262294"/>
    <w:rsid w:val="002717C0"/>
    <w:rsid w:val="002820D2"/>
    <w:rsid w:val="00285CFD"/>
    <w:rsid w:val="002C5CB4"/>
    <w:rsid w:val="0030013A"/>
    <w:rsid w:val="003714EF"/>
    <w:rsid w:val="003B3FD2"/>
    <w:rsid w:val="00427639"/>
    <w:rsid w:val="00567176"/>
    <w:rsid w:val="00656D30"/>
    <w:rsid w:val="00685E4C"/>
    <w:rsid w:val="00754160"/>
    <w:rsid w:val="00772940"/>
    <w:rsid w:val="007C68EE"/>
    <w:rsid w:val="00895B78"/>
    <w:rsid w:val="008B2DE9"/>
    <w:rsid w:val="008E7290"/>
    <w:rsid w:val="008F4EF8"/>
    <w:rsid w:val="00907D93"/>
    <w:rsid w:val="0091293E"/>
    <w:rsid w:val="00A219D1"/>
    <w:rsid w:val="00A3125C"/>
    <w:rsid w:val="00AA366F"/>
    <w:rsid w:val="00AD20F9"/>
    <w:rsid w:val="00AF409A"/>
    <w:rsid w:val="00CE5667"/>
    <w:rsid w:val="00CF432C"/>
    <w:rsid w:val="00D91289"/>
    <w:rsid w:val="00E1622E"/>
    <w:rsid w:val="00E31479"/>
    <w:rsid w:val="00E45A9B"/>
    <w:rsid w:val="00E73346"/>
    <w:rsid w:val="00EA0599"/>
    <w:rsid w:val="00EA4AA1"/>
    <w:rsid w:val="00EC5053"/>
    <w:rsid w:val="00EC6E3A"/>
    <w:rsid w:val="00F742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FF65242B344497922ACF9D0B3BE88A">
    <w:name w:val="B2FF65242B344497922ACF9D0B3BE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71B9D81E0804C94869D050D53DA09" ma:contentTypeVersion="15" ma:contentTypeDescription="Create a new document." ma:contentTypeScope="" ma:versionID="ae27aec6884275c904c90c757c79885d">
  <xsd:schema xmlns:xsd="http://www.w3.org/2001/XMLSchema" xmlns:xs="http://www.w3.org/2001/XMLSchema" xmlns:p="http://schemas.microsoft.com/office/2006/metadata/properties" xmlns:ns2="7a1575c4-c4a6-4625-a822-b57826f00929" xmlns:ns3="fd08aa9a-886c-4d71-a955-f401dbb312a6" targetNamespace="http://schemas.microsoft.com/office/2006/metadata/properties" ma:root="true" ma:fieldsID="b143d163e8954bfea04e59c856aa0bc7" ns2:_="" ns3:_="">
    <xsd:import namespace="7a1575c4-c4a6-4625-a822-b57826f00929"/>
    <xsd:import namespace="fd08aa9a-886c-4d71-a955-f401dbb312a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575c4-c4a6-4625-a822-b57826f0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8aa9a-886c-4d71-a955-f401dbb312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8ee848-fc45-4f4d-861a-b381494e77d4}" ma:internalName="TaxCatchAll" ma:showField="CatchAllData" ma:web="fd08aa9a-886c-4d71-a955-f401dbb312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08aa9a-886c-4d71-a955-f401dbb312a6" xsi:nil="true"/>
    <lcf76f155ced4ddcb4097134ff3c332f xmlns="7a1575c4-c4a6-4625-a822-b57826f009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922B-3636-4DBD-AF86-54B114766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575c4-c4a6-4625-a822-b57826f00929"/>
    <ds:schemaRef ds:uri="fd08aa9a-886c-4d71-a955-f401dbb31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B763E-083A-4D52-BBDE-10C04451D76B}">
  <ds:schemaRefs>
    <ds:schemaRef ds:uri="http://schemas.microsoft.com/sharepoint/v3/contenttype/forms"/>
  </ds:schemaRefs>
</ds:datastoreItem>
</file>

<file path=customXml/itemProps3.xml><?xml version="1.0" encoding="utf-8"?>
<ds:datastoreItem xmlns:ds="http://schemas.openxmlformats.org/officeDocument/2006/customXml" ds:itemID="{C2252AD2-C064-4207-B05B-C04E11927523}">
  <ds:schemaRefs>
    <ds:schemaRef ds:uri="http://schemas.microsoft.com/office/2006/metadata/properties"/>
    <ds:schemaRef ds:uri="http://schemas.microsoft.com/office/infopath/2007/PartnerControls"/>
    <ds:schemaRef ds:uri="fd08aa9a-886c-4d71-a955-f401dbb312a6"/>
    <ds:schemaRef ds:uri="7a1575c4-c4a6-4625-a822-b57826f00929"/>
  </ds:schemaRefs>
</ds:datastoreItem>
</file>

<file path=customXml/itemProps4.xml><?xml version="1.0" encoding="utf-8"?>
<ds:datastoreItem xmlns:ds="http://schemas.openxmlformats.org/officeDocument/2006/customXml" ds:itemID="{38EB17F1-4D93-4A5F-88DF-A9D68093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DoE_Word_Template_2023</Template>
  <TotalTime>155</TotalTime>
  <Pages>8</Pages>
  <Words>1928</Words>
  <Characters>13351</Characters>
  <Application>Microsoft Office Word</Application>
  <DocSecurity>0</DocSecurity>
  <Lines>111</Lines>
  <Paragraphs>30</Paragraphs>
  <ScaleCrop>false</ScaleCrop>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Perthville Public School Behaviour Support and Management Plan</dc:title>
  <dc:subject/>
  <dc:creator>Kylie Turner</dc:creator>
  <cp:keywords/>
  <dc:description/>
  <cp:lastModifiedBy>Jodie James</cp:lastModifiedBy>
  <cp:revision>96</cp:revision>
  <cp:lastPrinted>2022-02-11T11:22:00Z</cp:lastPrinted>
  <dcterms:created xsi:type="dcterms:W3CDTF">2024-08-15T04:26:00Z</dcterms:created>
  <dcterms:modified xsi:type="dcterms:W3CDTF">2024-10-24T00:57:00Z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0x01010022071B9D81E0804C94869D050D53DA09</vt:lpwstr>
  </property>
  <property fmtid="{D5CDD505-2E9C-101B-9397-08002B2CF9AE}" pid="3" name="MSIP_Label_b603dfd7-d93a-4381-a340-2995d8282205_Enabled">
    <vt:lpwstr>true</vt:lpwstr>
  </property>
  <property fmtid="{D5CDD505-2E9C-101B-9397-08002B2CF9AE}" pid="4" name="MSIP_Label_b603dfd7-d93a-4381-a340-2995d8282205_SetDate">
    <vt:lpwstr>2023-08-20T07:24:49Z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5602a76b-13bf-4fe7-bda6-d9542903dd85</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9751afd4cd404dbf809e404d3313a69156aec903576c7d469afca4a05bdc1ba0</vt:lpwstr>
  </property>
</Properties>
</file>